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1B" w:rsidRDefault="00C7091B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:rsidR="00B93D67" w:rsidRDefault="003E3EB9">
      <w:pPr>
        <w:rPr>
          <w:rFonts w:ascii="Cambria Math" w:hAnsi="Cambria Math"/>
          <w:sz w:val="24"/>
          <w:szCs w:val="24"/>
        </w:rPr>
      </w:pPr>
      <w:r w:rsidRPr="00AE7998">
        <w:rPr>
          <w:rFonts w:ascii="Cambria Math" w:hAnsi="Cambria Math"/>
          <w:sz w:val="24"/>
          <w:szCs w:val="24"/>
        </w:rPr>
        <w:t>Chapitre ❹ :</w:t>
      </w:r>
    </w:p>
    <w:p w:rsidR="00C7091B" w:rsidRPr="00AE7998" w:rsidRDefault="00C7091B">
      <w:pPr>
        <w:rPr>
          <w:rFonts w:ascii="Cambria Math" w:hAnsi="Cambria Math"/>
          <w:sz w:val="24"/>
          <w:szCs w:val="24"/>
        </w:rPr>
      </w:pPr>
    </w:p>
    <w:p w:rsidR="003E3EB9" w:rsidRPr="00C7091B" w:rsidRDefault="003E3EB9" w:rsidP="0091336A">
      <w:pPr>
        <w:jc w:val="center"/>
        <w:rPr>
          <w:rFonts w:ascii="Cambria Math" w:hAnsi="Cambria Math"/>
          <w:b/>
          <w:bCs/>
          <w:color w:val="1F497D" w:themeColor="text2"/>
          <w:sz w:val="36"/>
          <w:szCs w:val="36"/>
          <w:u w:val="wave"/>
        </w:rPr>
      </w:pPr>
      <w:r w:rsidRPr="00C7091B">
        <w:rPr>
          <w:rFonts w:ascii="Cambria Math" w:hAnsi="Cambria Math"/>
          <w:b/>
          <w:bCs/>
          <w:color w:val="1F497D" w:themeColor="text2"/>
          <w:sz w:val="36"/>
          <w:szCs w:val="36"/>
          <w:u w:val="wave"/>
        </w:rPr>
        <w:t>Mécanique cardiaque</w:t>
      </w:r>
    </w:p>
    <w:p w:rsidR="0091336A" w:rsidRDefault="0091336A">
      <w:pPr>
        <w:rPr>
          <w:rFonts w:ascii="Cambria Math" w:hAnsi="Cambria Math"/>
          <w:sz w:val="24"/>
          <w:szCs w:val="24"/>
        </w:rPr>
      </w:pPr>
    </w:p>
    <w:p w:rsidR="0091336A" w:rsidRPr="00AE7998" w:rsidRDefault="0091336A">
      <w:pPr>
        <w:rPr>
          <w:rFonts w:ascii="Cambria Math" w:hAnsi="Cambria Math"/>
          <w:sz w:val="24"/>
          <w:szCs w:val="24"/>
        </w:rPr>
      </w:pPr>
    </w:p>
    <w:p w:rsidR="003E3EB9" w:rsidRPr="0091336A" w:rsidRDefault="003E3EB9" w:rsidP="0091336A">
      <w:pPr>
        <w:autoSpaceDE w:val="0"/>
        <w:autoSpaceDN w:val="0"/>
        <w:adjustRightInd w:val="0"/>
        <w:spacing w:after="0"/>
        <w:ind w:left="0"/>
        <w:jc w:val="center"/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</w:pPr>
      <w:r w:rsidRPr="0091336A"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  <w:t xml:space="preserve">I. La fonction pompe du </w:t>
      </w:r>
      <w:r w:rsidR="00AE7998" w:rsidRPr="0091336A"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  <w:t>cœur</w:t>
      </w:r>
    </w:p>
    <w:p w:rsidR="003E3EB9" w:rsidRDefault="003E3EB9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r w:rsidRPr="00AE7998">
        <w:rPr>
          <w:rFonts w:ascii="Cambria Math" w:hAnsi="Cambria Math" w:cs="Andalus"/>
          <w:sz w:val="24"/>
          <w:szCs w:val="24"/>
        </w:rPr>
        <w:t xml:space="preserve">La fonction principale du </w:t>
      </w:r>
      <w:r w:rsidR="00AE7998" w:rsidRPr="00AE7998">
        <w:rPr>
          <w:rFonts w:ascii="Cambria Math" w:hAnsi="Cambria Math" w:cs="Andalus"/>
          <w:sz w:val="24"/>
          <w:szCs w:val="24"/>
        </w:rPr>
        <w:t>cœur</w:t>
      </w:r>
      <w:r w:rsidRPr="00AE7998">
        <w:rPr>
          <w:rFonts w:ascii="Cambria Math" w:hAnsi="Cambria Math" w:cs="Andalus"/>
          <w:sz w:val="24"/>
          <w:szCs w:val="24"/>
        </w:rPr>
        <w:t xml:space="preserve"> est d'assurer la mise en mouvement du sang à travers le corps. A ce</w:t>
      </w:r>
      <w:r w:rsidR="00AE7998">
        <w:rPr>
          <w:rFonts w:ascii="Cambria Math" w:hAnsi="Cambria Math" w:cs="Andalus"/>
          <w:sz w:val="24"/>
          <w:szCs w:val="24"/>
        </w:rPr>
        <w:t xml:space="preserve"> </w:t>
      </w:r>
      <w:r w:rsidRPr="00AE7998">
        <w:rPr>
          <w:rFonts w:ascii="Cambria Math" w:hAnsi="Cambria Math" w:cs="Andalus"/>
          <w:sz w:val="24"/>
          <w:szCs w:val="24"/>
        </w:rPr>
        <w:t>titre, la pompe cardiaque est caractérisée par une modification du volume des cavités (ventricule gauche pour ce</w:t>
      </w:r>
      <w:r w:rsidR="00AE7998">
        <w:rPr>
          <w:rFonts w:ascii="Cambria Math" w:hAnsi="Cambria Math" w:cs="Andalus"/>
          <w:sz w:val="24"/>
          <w:szCs w:val="24"/>
        </w:rPr>
        <w:t xml:space="preserve"> </w:t>
      </w:r>
      <w:r w:rsidRPr="00AE7998">
        <w:rPr>
          <w:rFonts w:ascii="Cambria Math" w:hAnsi="Cambria Math" w:cs="Andalus"/>
          <w:sz w:val="24"/>
          <w:szCs w:val="24"/>
        </w:rPr>
        <w:t>qui concerne la circulation systémique) au cours de son cycle de contraction :</w:t>
      </w:r>
    </w:p>
    <w:p w:rsidR="00AE7998" w:rsidRPr="00AE7998" w:rsidRDefault="00AE7998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</w:p>
    <w:p w:rsidR="003E3EB9" w:rsidRPr="00AE7998" w:rsidRDefault="003E3EB9" w:rsidP="003E3EB9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b/>
          <w:bCs/>
          <w:sz w:val="24"/>
          <w:szCs w:val="24"/>
          <w:u w:val="single"/>
        </w:rPr>
      </w:pPr>
      <w:r w:rsidRPr="00AE7998">
        <w:rPr>
          <w:rFonts w:ascii="Cambria Math" w:hAnsi="Cambria Math" w:cs="Andalus"/>
          <w:b/>
          <w:bCs/>
          <w:sz w:val="24"/>
          <w:szCs w:val="24"/>
          <w:u w:val="single"/>
        </w:rPr>
        <w:t>1° Les volumes télé-diastolique et télé-systolique</w:t>
      </w:r>
      <w:r w:rsidR="00C7091B">
        <w:rPr>
          <w:rFonts w:ascii="Cambria Math" w:hAnsi="Cambria Math" w:cs="Andalus"/>
          <w:b/>
          <w:bCs/>
          <w:sz w:val="24"/>
          <w:szCs w:val="24"/>
          <w:u w:val="single"/>
        </w:rPr>
        <w:t> :</w:t>
      </w:r>
    </w:p>
    <w:p w:rsidR="003E3EB9" w:rsidRPr="00AE7998" w:rsidRDefault="00AE7998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180975</wp:posOffset>
            </wp:positionV>
            <wp:extent cx="3288030" cy="2059305"/>
            <wp:effectExtent l="1905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EB9" w:rsidRPr="00AE7998">
        <w:rPr>
          <w:rFonts w:ascii="Cambria Math" w:hAnsi="Cambria Math" w:cs="Andalus"/>
          <w:sz w:val="24"/>
          <w:szCs w:val="24"/>
        </w:rPr>
        <w:t>Ces volumes passent par des valeurs extrêmes : volume télé-diastolique (VTD) lorsque le ventricule est</w:t>
      </w:r>
      <w:r>
        <w:rPr>
          <w:rFonts w:ascii="Cambria Math" w:hAnsi="Cambria Math" w:cs="Andalus"/>
          <w:sz w:val="24"/>
          <w:szCs w:val="24"/>
        </w:rPr>
        <w:t xml:space="preserve">  </w:t>
      </w:r>
      <w:r w:rsidR="003E3EB9" w:rsidRPr="00AE7998">
        <w:rPr>
          <w:rFonts w:ascii="Cambria Math" w:hAnsi="Cambria Math" w:cs="Andalus"/>
          <w:sz w:val="24"/>
          <w:szCs w:val="24"/>
        </w:rPr>
        <w:t>rempli au maximum et volume télé-systolique (VTS) lorsque au contraire il est à son volume minimal.</w:t>
      </w:r>
    </w:p>
    <w:p w:rsidR="003E3EB9" w:rsidRPr="00AE7998" w:rsidRDefault="003E3EB9" w:rsidP="003E3EB9">
      <w:pPr>
        <w:rPr>
          <w:rFonts w:ascii="Cambria Math" w:hAnsi="Cambria Math"/>
          <w:sz w:val="24"/>
          <w:szCs w:val="24"/>
        </w:rPr>
      </w:pPr>
    </w:p>
    <w:p w:rsidR="003E3EB9" w:rsidRPr="00AE7998" w:rsidRDefault="003E3EB9" w:rsidP="003E3EB9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r w:rsidRPr="00AE7998">
        <w:rPr>
          <w:rFonts w:ascii="Cambria Math" w:hAnsi="Cambria Math" w:cs="Andalus"/>
          <w:sz w:val="24"/>
          <w:szCs w:val="24"/>
        </w:rPr>
        <w:t>Lors de la diastole le sang pénètre dans le ventricule gauche en provenance de l'oreillette gauche à</w:t>
      </w:r>
    </w:p>
    <w:p w:rsidR="003E3EB9" w:rsidRPr="00AE7998" w:rsidRDefault="003E3EB9" w:rsidP="003E3EB9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proofErr w:type="gramStart"/>
      <w:r w:rsidRPr="00AE7998">
        <w:rPr>
          <w:rFonts w:ascii="Cambria Math" w:hAnsi="Cambria Math" w:cs="Andalus"/>
          <w:sz w:val="24"/>
          <w:szCs w:val="24"/>
        </w:rPr>
        <w:t>travers</w:t>
      </w:r>
      <w:proofErr w:type="gramEnd"/>
      <w:r w:rsidRPr="00AE7998">
        <w:rPr>
          <w:rFonts w:ascii="Cambria Math" w:hAnsi="Cambria Math" w:cs="Andalus"/>
          <w:sz w:val="24"/>
          <w:szCs w:val="24"/>
        </w:rPr>
        <w:t xml:space="preserve"> l'orifice mitral. Lors de la systole il est éjecté vers l'aorte et st passe les valves sigmoïdes aortiques.</w:t>
      </w:r>
    </w:p>
    <w:p w:rsidR="00AE7998" w:rsidRDefault="00AE7998" w:rsidP="003E3EB9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</w:p>
    <w:p w:rsidR="003E3EB9" w:rsidRPr="00AE7998" w:rsidRDefault="003E3EB9" w:rsidP="003E3EB9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b/>
          <w:bCs/>
          <w:sz w:val="24"/>
          <w:szCs w:val="24"/>
          <w:u w:val="single"/>
        </w:rPr>
      </w:pPr>
      <w:r w:rsidRPr="00AE7998">
        <w:rPr>
          <w:rFonts w:ascii="Cambria Math" w:hAnsi="Cambria Math" w:cs="Andalus"/>
          <w:b/>
          <w:bCs/>
          <w:sz w:val="24"/>
          <w:szCs w:val="24"/>
          <w:u w:val="single"/>
        </w:rPr>
        <w:t>2° Le débit cardiaque et la fraction d’éjection</w:t>
      </w:r>
      <w:r w:rsidR="00C7091B">
        <w:rPr>
          <w:rFonts w:ascii="Cambria Math" w:hAnsi="Cambria Math" w:cs="Andalus"/>
          <w:b/>
          <w:bCs/>
          <w:sz w:val="24"/>
          <w:szCs w:val="24"/>
          <w:u w:val="single"/>
        </w:rPr>
        <w:t> :</w:t>
      </w:r>
    </w:p>
    <w:p w:rsidR="003E3EB9" w:rsidRDefault="003E3EB9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r w:rsidRPr="00AE7998">
        <w:rPr>
          <w:rFonts w:ascii="Cambria Math" w:hAnsi="Cambria Math" w:cs="Andalus"/>
          <w:sz w:val="24"/>
          <w:szCs w:val="24"/>
        </w:rPr>
        <w:t>A partir de ces volumes il est possible de déterminer un certain nombre de grandeurs, qui permettent en</w:t>
      </w:r>
      <w:r w:rsidR="00AE7998">
        <w:rPr>
          <w:rFonts w:ascii="Cambria Math" w:hAnsi="Cambria Math" w:cs="Andalus"/>
          <w:sz w:val="24"/>
          <w:szCs w:val="24"/>
        </w:rPr>
        <w:t xml:space="preserve"> </w:t>
      </w:r>
      <w:r w:rsidRPr="00AE7998">
        <w:rPr>
          <w:rFonts w:ascii="Cambria Math" w:hAnsi="Cambria Math" w:cs="Andalus"/>
          <w:sz w:val="24"/>
          <w:szCs w:val="24"/>
        </w:rPr>
        <w:t>fin de compte d'aboutir au débit cardiaque, donnée essentielle pour caractériser le fonctionnement mécanique du</w:t>
      </w:r>
      <w:r w:rsidR="00AE7998">
        <w:rPr>
          <w:rFonts w:ascii="Cambria Math" w:hAnsi="Cambria Math" w:cs="Andalus"/>
          <w:sz w:val="24"/>
          <w:szCs w:val="24"/>
        </w:rPr>
        <w:t xml:space="preserve"> </w:t>
      </w:r>
      <w:r w:rsidR="00AE7998" w:rsidRPr="00AE7998">
        <w:rPr>
          <w:rFonts w:ascii="Cambria Math" w:hAnsi="Cambria Math" w:cs="Andalus"/>
          <w:sz w:val="24"/>
          <w:szCs w:val="24"/>
        </w:rPr>
        <w:t>cœur</w:t>
      </w:r>
      <w:r w:rsidRPr="00AE7998">
        <w:rPr>
          <w:rFonts w:ascii="Cambria Math" w:hAnsi="Cambria Math" w:cs="Andalus"/>
          <w:sz w:val="24"/>
          <w:szCs w:val="24"/>
        </w:rPr>
        <w:t xml:space="preserve"> :</w:t>
      </w:r>
    </w:p>
    <w:p w:rsidR="00AE7998" w:rsidRPr="00AE7998" w:rsidRDefault="00AE7998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</w:p>
    <w:p w:rsidR="00AE7998" w:rsidRDefault="003E3EB9" w:rsidP="00AE7998">
      <w:pPr>
        <w:ind w:left="0"/>
        <w:rPr>
          <w:rFonts w:ascii="Cambria Math" w:hAnsi="Cambria Math" w:cs="Andalus"/>
          <w:sz w:val="24"/>
          <w:szCs w:val="24"/>
        </w:rPr>
      </w:pPr>
      <w:r w:rsidRPr="00AE7998">
        <w:rPr>
          <w:rFonts w:ascii="Cambria Math" w:hAnsi="Cambria Math" w:cs="Andalus"/>
          <w:sz w:val="24"/>
          <w:szCs w:val="24"/>
        </w:rPr>
        <w:t>- volume d'éjection systolique : VES = VTD – VTS</w:t>
      </w:r>
    </w:p>
    <w:p w:rsidR="003E3EB9" w:rsidRPr="00AE7998" w:rsidRDefault="003E3EB9" w:rsidP="00AE7998">
      <w:pPr>
        <w:ind w:left="0"/>
        <w:rPr>
          <w:rFonts w:ascii="Cambria Math" w:hAnsi="Cambria Math" w:cs="Andalus"/>
          <w:sz w:val="24"/>
          <w:szCs w:val="24"/>
        </w:rPr>
      </w:pPr>
      <w:r w:rsidRPr="00AE7998">
        <w:rPr>
          <w:rFonts w:ascii="Cambria Math" w:hAnsi="Cambria Math" w:cs="Andalus"/>
          <w:sz w:val="24"/>
          <w:szCs w:val="24"/>
        </w:rPr>
        <w:t>- fraction d'éjection : FE = (VES / VTD = (VTD - VTS) / VTD</w:t>
      </w:r>
    </w:p>
    <w:p w:rsidR="003E3EB9" w:rsidRPr="00AE7998" w:rsidRDefault="003E3EB9" w:rsidP="003E3EB9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r w:rsidRPr="00AE7998">
        <w:rPr>
          <w:rFonts w:ascii="Cambria Math" w:hAnsi="Cambria Math" w:cs="Andalus"/>
          <w:sz w:val="24"/>
          <w:szCs w:val="24"/>
        </w:rPr>
        <w:t>- débit cardiaque, qui fait intervenir la fréquence cardiaque : FC</w:t>
      </w:r>
    </w:p>
    <w:p w:rsidR="003E3EB9" w:rsidRPr="00C7091B" w:rsidRDefault="003E3EB9" w:rsidP="003E3EB9">
      <w:pPr>
        <w:rPr>
          <w:rFonts w:ascii="Cambria Math" w:hAnsi="Cambria Math" w:cs="Andalus"/>
          <w:sz w:val="24"/>
          <w:szCs w:val="24"/>
          <w:lang w:val="en-US"/>
        </w:rPr>
      </w:pPr>
      <w:r w:rsidRPr="00C7091B">
        <w:rPr>
          <w:rFonts w:ascii="Cambria Math" w:hAnsi="Cambria Math" w:cs="Andalus"/>
          <w:sz w:val="24"/>
          <w:szCs w:val="24"/>
          <w:lang w:val="en-US"/>
        </w:rPr>
        <w:t>DC = VES x FC = VTD x FE x FC</w:t>
      </w:r>
    </w:p>
    <w:p w:rsidR="0091336A" w:rsidRPr="00C7091B" w:rsidRDefault="0091336A" w:rsidP="00AE7998">
      <w:pPr>
        <w:jc w:val="center"/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  <w:lang w:val="en-US"/>
        </w:rPr>
      </w:pPr>
    </w:p>
    <w:p w:rsidR="008432A1" w:rsidRPr="0091336A" w:rsidRDefault="008432A1" w:rsidP="00AE7998">
      <w:pPr>
        <w:jc w:val="center"/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</w:pPr>
      <w:r w:rsidRPr="0091336A"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  <w:t>II Travail cardiaque</w:t>
      </w:r>
      <w:r w:rsidR="00C7091B"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  <w:t> :</w:t>
      </w:r>
    </w:p>
    <w:p w:rsidR="0091336A" w:rsidRDefault="0091336A" w:rsidP="008432A1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</w:p>
    <w:p w:rsidR="008432A1" w:rsidRPr="00AE7998" w:rsidRDefault="008432A1" w:rsidP="008432A1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r w:rsidRPr="00AE7998">
        <w:rPr>
          <w:rFonts w:ascii="Cambria Math" w:hAnsi="Cambria Math" w:cs="Andalus"/>
          <w:sz w:val="24"/>
          <w:szCs w:val="24"/>
        </w:rPr>
        <w:t xml:space="preserve">Sang = liquide visqueux </w:t>
      </w:r>
      <w:r w:rsidRPr="00AE7998">
        <w:rPr>
          <w:rFonts w:ascii="Cambria Math" w:hAnsi="Cambria Math" w:cs="Arial"/>
          <w:sz w:val="24"/>
          <w:szCs w:val="24"/>
        </w:rPr>
        <w:t>→</w:t>
      </w:r>
      <w:r w:rsidRPr="00AE7998">
        <w:rPr>
          <w:rFonts w:ascii="Cambria Math" w:hAnsi="Cambria Math" w:cs="Andalus"/>
          <w:sz w:val="24"/>
          <w:szCs w:val="24"/>
        </w:rPr>
        <w:t xml:space="preserve"> perte de charge.</w:t>
      </w:r>
    </w:p>
    <w:p w:rsidR="00D223E8" w:rsidRPr="00AE7998" w:rsidRDefault="008432A1" w:rsidP="0091336A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r w:rsidRPr="00AE7998">
        <w:rPr>
          <w:rFonts w:ascii="Cambria Math" w:hAnsi="Cambria Math" w:cs="Andalus"/>
          <w:sz w:val="24"/>
          <w:szCs w:val="24"/>
        </w:rPr>
        <w:lastRenderedPageBreak/>
        <w:t>2 pompes en séries pour compenser la perte de charge entre le retour veineux (pré</w:t>
      </w:r>
      <w:r w:rsidR="00D223E8" w:rsidRPr="00AE7998">
        <w:rPr>
          <w:rFonts w:ascii="Cambria Math" w:hAnsi="Cambria Math" w:cs="Andalus"/>
          <w:sz w:val="24"/>
          <w:szCs w:val="24"/>
        </w:rPr>
        <w:t xml:space="preserve"> </w:t>
      </w:r>
      <w:r w:rsidRPr="00AE7998">
        <w:rPr>
          <w:rFonts w:ascii="Cambria Math" w:hAnsi="Cambria Math" w:cs="Andalus"/>
          <w:sz w:val="24"/>
          <w:szCs w:val="24"/>
        </w:rPr>
        <w:t>charge) et le secteur artériel (post</w:t>
      </w:r>
      <w:r w:rsidR="00D223E8" w:rsidRPr="00AE7998">
        <w:rPr>
          <w:rFonts w:ascii="Cambria Math" w:hAnsi="Cambria Math" w:cs="Andalus"/>
          <w:sz w:val="24"/>
          <w:szCs w:val="24"/>
        </w:rPr>
        <w:t xml:space="preserve"> </w:t>
      </w:r>
      <w:r w:rsidRPr="00AE7998">
        <w:rPr>
          <w:rFonts w:ascii="Cambria Math" w:hAnsi="Cambria Math" w:cs="Andalus"/>
          <w:sz w:val="24"/>
          <w:szCs w:val="24"/>
        </w:rPr>
        <w:t>charge).</w:t>
      </w:r>
      <w:r w:rsidR="0091336A">
        <w:rPr>
          <w:rFonts w:ascii="Cambria Math" w:hAnsi="Cambria Math" w:cs="Andalus"/>
          <w:sz w:val="24"/>
          <w:szCs w:val="24"/>
        </w:rPr>
        <w:t xml:space="preserve"> </w:t>
      </w:r>
      <w:r w:rsidR="00160EE1" w:rsidRPr="00AE7998">
        <w:rPr>
          <w:rFonts w:ascii="Cambria Math" w:hAnsi="Cambria Math" w:cs="Andalus"/>
          <w:sz w:val="24"/>
          <w:szCs w:val="24"/>
        </w:rPr>
        <w:t>Le</w:t>
      </w:r>
      <w:r w:rsidR="00D223E8" w:rsidRPr="00AE7998">
        <w:rPr>
          <w:rFonts w:ascii="Cambria Math" w:hAnsi="Cambria Math" w:cs="Andalus"/>
          <w:sz w:val="24"/>
          <w:szCs w:val="24"/>
        </w:rPr>
        <w:t xml:space="preserve"> </w:t>
      </w:r>
      <w:r w:rsidR="0091336A" w:rsidRPr="00AE7998">
        <w:rPr>
          <w:rFonts w:ascii="Cambria Math" w:hAnsi="Cambria Math" w:cs="Andalus"/>
          <w:sz w:val="24"/>
          <w:szCs w:val="24"/>
        </w:rPr>
        <w:t>cœur</w:t>
      </w:r>
      <w:r w:rsidR="00D223E8" w:rsidRPr="00AE7998">
        <w:rPr>
          <w:rFonts w:ascii="Cambria Math" w:hAnsi="Cambria Math" w:cs="Andalus"/>
          <w:sz w:val="24"/>
          <w:szCs w:val="24"/>
        </w:rPr>
        <w:t xml:space="preserve"> doit fournir un travail mécanique  </w:t>
      </w:r>
      <w:proofErr w:type="spellStart"/>
      <w:r w:rsidR="00D223E8" w:rsidRPr="00AE7998">
        <w:rPr>
          <w:rFonts w:ascii="Cambria Math" w:hAnsi="Cambria Math" w:cs="Andalus"/>
          <w:sz w:val="24"/>
          <w:szCs w:val="24"/>
        </w:rPr>
        <w:t>W</w:t>
      </w:r>
      <w:r w:rsidR="00D223E8" w:rsidRPr="0091336A">
        <w:rPr>
          <w:rFonts w:ascii="Cambria Math" w:hAnsi="Cambria Math" w:cs="Andalus"/>
          <w:sz w:val="18"/>
          <w:szCs w:val="18"/>
        </w:rPr>
        <w:t>m</w:t>
      </w:r>
      <w:proofErr w:type="spellEnd"/>
      <w:r w:rsidR="00D223E8" w:rsidRPr="00AE7998">
        <w:rPr>
          <w:rFonts w:ascii="Cambria Math" w:hAnsi="Cambria Math" w:cs="Andalus"/>
          <w:sz w:val="24"/>
          <w:szCs w:val="24"/>
        </w:rPr>
        <w:t xml:space="preserve"> pour compenser cette</w:t>
      </w:r>
      <w:r w:rsidR="0091336A">
        <w:rPr>
          <w:rFonts w:ascii="Cambria Math" w:hAnsi="Cambria Math" w:cs="Andalus"/>
          <w:sz w:val="24"/>
          <w:szCs w:val="24"/>
        </w:rPr>
        <w:t xml:space="preserve"> </w:t>
      </w:r>
      <w:r w:rsidR="00D223E8" w:rsidRPr="00AE7998">
        <w:rPr>
          <w:rFonts w:ascii="Cambria Math" w:hAnsi="Cambria Math" w:cs="Andalus"/>
          <w:sz w:val="24"/>
          <w:szCs w:val="24"/>
        </w:rPr>
        <w:t>perte de charge</w:t>
      </w:r>
    </w:p>
    <w:p w:rsidR="0091336A" w:rsidRDefault="0091336A" w:rsidP="00D223E8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  <w:u w:val="single"/>
        </w:rPr>
      </w:pPr>
    </w:p>
    <w:p w:rsidR="0091336A" w:rsidRDefault="0091336A" w:rsidP="00D223E8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  <w:u w:val="single"/>
        </w:rPr>
      </w:pPr>
    </w:p>
    <w:p w:rsidR="00D223E8" w:rsidRPr="00AE7998" w:rsidRDefault="00D223E8" w:rsidP="00D223E8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proofErr w:type="gramStart"/>
      <w:r w:rsidRPr="008274FC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>la</w:t>
      </w:r>
      <w:proofErr w:type="gramEnd"/>
      <w:r w:rsidRPr="008274FC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 xml:space="preserve"> </w:t>
      </w:r>
      <w:r w:rsidR="0091336A" w:rsidRPr="008274FC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 xml:space="preserve">pré </w:t>
      </w:r>
      <w:r w:rsidRPr="008274FC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>charge</w:t>
      </w:r>
      <w:r w:rsidR="0091336A" w:rsidRPr="008274FC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</w:rPr>
        <w:t> :</w:t>
      </w:r>
      <w:r w:rsidR="0091336A">
        <w:rPr>
          <w:rFonts w:ascii="Cambria Math" w:hAnsi="Cambria Math" w:cs="Andalus"/>
          <w:sz w:val="24"/>
          <w:szCs w:val="24"/>
        </w:rPr>
        <w:t xml:space="preserve"> correspondent au  volume télé</w:t>
      </w:r>
      <w:r w:rsidR="0091336A" w:rsidRPr="00AE7998">
        <w:rPr>
          <w:rFonts w:ascii="Cambria Math" w:hAnsi="Cambria Math" w:cs="Andalus"/>
          <w:sz w:val="24"/>
          <w:szCs w:val="24"/>
        </w:rPr>
        <w:t xml:space="preserve"> diastolique</w:t>
      </w:r>
      <w:r w:rsidRPr="00AE7998">
        <w:rPr>
          <w:rFonts w:ascii="Cambria Math" w:hAnsi="Cambria Math" w:cs="Andalus"/>
          <w:sz w:val="24"/>
          <w:szCs w:val="24"/>
        </w:rPr>
        <w:t xml:space="preserve"> du ventricule gauche </w:t>
      </w:r>
    </w:p>
    <w:p w:rsidR="00D223E8" w:rsidRPr="00AE7998" w:rsidRDefault="0091336A" w:rsidP="004C2E0B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r w:rsidRPr="00160EE1">
        <w:rPr>
          <w:rFonts w:ascii="Cambria Math" w:hAnsi="Cambria Math" w:cs="Andalus"/>
          <w:color w:val="943634" w:themeColor="accent2" w:themeShade="BF"/>
          <w:sz w:val="24"/>
          <w:szCs w:val="24"/>
        </w:rPr>
        <w:t>Frank</w:t>
      </w:r>
      <w:r w:rsidR="00D223E8" w:rsidRPr="00160EE1">
        <w:rPr>
          <w:rFonts w:ascii="Cambria Math" w:hAnsi="Cambria Math" w:cs="Andalus"/>
          <w:color w:val="943634" w:themeColor="accent2" w:themeShade="BF"/>
          <w:sz w:val="24"/>
          <w:szCs w:val="24"/>
        </w:rPr>
        <w:t xml:space="preserve"> </w:t>
      </w:r>
      <w:proofErr w:type="spellStart"/>
      <w:r w:rsidRPr="00160EE1">
        <w:rPr>
          <w:rFonts w:ascii="Cambria Math" w:hAnsi="Cambria Math" w:cs="Andalus"/>
          <w:color w:val="943634" w:themeColor="accent2" w:themeShade="BF"/>
          <w:sz w:val="24"/>
          <w:szCs w:val="24"/>
        </w:rPr>
        <w:t>st</w:t>
      </w:r>
      <w:r w:rsidR="004C2E0B" w:rsidRPr="00160EE1">
        <w:rPr>
          <w:rFonts w:ascii="Cambria Math" w:hAnsi="Cambria Math" w:cs="Andalus"/>
          <w:color w:val="943634" w:themeColor="accent2" w:themeShade="BF"/>
          <w:sz w:val="24"/>
          <w:szCs w:val="24"/>
        </w:rPr>
        <w:t>a</w:t>
      </w:r>
      <w:r w:rsidRPr="00160EE1">
        <w:rPr>
          <w:rFonts w:ascii="Cambria Math" w:hAnsi="Cambria Math" w:cs="Andalus"/>
          <w:color w:val="943634" w:themeColor="accent2" w:themeShade="BF"/>
          <w:sz w:val="24"/>
          <w:szCs w:val="24"/>
        </w:rPr>
        <w:t>rling</w:t>
      </w:r>
      <w:proofErr w:type="spellEnd"/>
      <w:r>
        <w:rPr>
          <w:rFonts w:ascii="Cambria Math" w:hAnsi="Cambria Math" w:cs="Andalus"/>
          <w:sz w:val="24"/>
          <w:szCs w:val="24"/>
        </w:rPr>
        <w:t xml:space="preserve"> : plus </w:t>
      </w:r>
      <w:proofErr w:type="gramStart"/>
      <w:r>
        <w:rPr>
          <w:rFonts w:ascii="Cambria Math" w:hAnsi="Cambria Math" w:cs="Andalus"/>
          <w:sz w:val="24"/>
          <w:szCs w:val="24"/>
        </w:rPr>
        <w:t>la</w:t>
      </w:r>
      <w:proofErr w:type="gramEnd"/>
      <w:r>
        <w:rPr>
          <w:rFonts w:ascii="Cambria Math" w:hAnsi="Cambria Math" w:cs="Andalus"/>
          <w:sz w:val="24"/>
          <w:szCs w:val="24"/>
        </w:rPr>
        <w:t xml:space="preserve"> pré </w:t>
      </w:r>
      <w:r w:rsidR="00D223E8" w:rsidRPr="00AE7998">
        <w:rPr>
          <w:rFonts w:ascii="Cambria Math" w:hAnsi="Cambria Math" w:cs="Andalus"/>
          <w:sz w:val="24"/>
          <w:szCs w:val="24"/>
        </w:rPr>
        <w:t xml:space="preserve">charge augmente  plus la force de contraction est grande donc du fait de la mise en </w:t>
      </w:r>
      <w:r w:rsidRPr="00AE7998">
        <w:rPr>
          <w:rFonts w:ascii="Cambria Math" w:hAnsi="Cambria Math" w:cs="Andalus"/>
          <w:sz w:val="24"/>
          <w:szCs w:val="24"/>
        </w:rPr>
        <w:t>tension</w:t>
      </w:r>
      <w:r w:rsidR="00D223E8" w:rsidRPr="00AE7998">
        <w:rPr>
          <w:rFonts w:ascii="Cambria Math" w:hAnsi="Cambria Math" w:cs="Andalus"/>
          <w:sz w:val="24"/>
          <w:szCs w:val="24"/>
        </w:rPr>
        <w:t xml:space="preserve"> plus importante des fibres myocardiques </w:t>
      </w:r>
    </w:p>
    <w:p w:rsidR="00D223E8" w:rsidRPr="0091336A" w:rsidRDefault="0091336A" w:rsidP="0091336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 Math" w:hAnsi="Cambria Math" w:cs="Andalus"/>
          <w:sz w:val="24"/>
          <w:szCs w:val="24"/>
        </w:rPr>
      </w:pPr>
      <w:proofErr w:type="gramStart"/>
      <w:r>
        <w:rPr>
          <w:rFonts w:ascii="Cambria Math" w:hAnsi="Cambria Math" w:cs="Andalus"/>
          <w:sz w:val="24"/>
          <w:szCs w:val="24"/>
        </w:rPr>
        <w:t>la</w:t>
      </w:r>
      <w:proofErr w:type="gramEnd"/>
      <w:r>
        <w:rPr>
          <w:rFonts w:ascii="Cambria Math" w:hAnsi="Cambria Math" w:cs="Andalus"/>
          <w:sz w:val="24"/>
          <w:szCs w:val="24"/>
        </w:rPr>
        <w:t xml:space="preserve"> pré </w:t>
      </w:r>
      <w:r w:rsidR="00D223E8" w:rsidRPr="0091336A">
        <w:rPr>
          <w:rFonts w:ascii="Cambria Math" w:hAnsi="Cambria Math" w:cs="Andalus"/>
          <w:sz w:val="24"/>
          <w:szCs w:val="24"/>
        </w:rPr>
        <w:t xml:space="preserve">charge </w:t>
      </w:r>
      <w:r w:rsidR="0088111C" w:rsidRPr="0091336A">
        <w:rPr>
          <w:rFonts w:ascii="Cambria Math" w:hAnsi="Cambria Math" w:cs="Andalus"/>
          <w:sz w:val="24"/>
          <w:szCs w:val="24"/>
        </w:rPr>
        <w:t>dépend</w:t>
      </w:r>
      <w:r w:rsidR="00D223E8" w:rsidRPr="0091336A">
        <w:rPr>
          <w:rFonts w:ascii="Cambria Math" w:hAnsi="Cambria Math" w:cs="Andalus"/>
          <w:sz w:val="24"/>
          <w:szCs w:val="24"/>
        </w:rPr>
        <w:t xml:space="preserve"> de la </w:t>
      </w:r>
      <w:r w:rsidRPr="0091336A">
        <w:rPr>
          <w:rFonts w:ascii="Cambria Math" w:hAnsi="Cambria Math" w:cs="Andalus"/>
          <w:sz w:val="24"/>
          <w:szCs w:val="24"/>
        </w:rPr>
        <w:t>volémie</w:t>
      </w:r>
      <w:r w:rsidR="00D223E8" w:rsidRPr="0091336A">
        <w:rPr>
          <w:rFonts w:ascii="Cambria Math" w:hAnsi="Cambria Math" w:cs="Andalus"/>
          <w:sz w:val="24"/>
          <w:szCs w:val="24"/>
        </w:rPr>
        <w:t xml:space="preserve"> ainsi que du tonus veineux </w:t>
      </w:r>
    </w:p>
    <w:p w:rsidR="00D223E8" w:rsidRPr="00AE7998" w:rsidRDefault="00D223E8" w:rsidP="00D223E8">
      <w:pPr>
        <w:autoSpaceDE w:val="0"/>
        <w:autoSpaceDN w:val="0"/>
        <w:adjustRightInd w:val="0"/>
        <w:spacing w:after="0"/>
        <w:ind w:left="0"/>
        <w:rPr>
          <w:rFonts w:ascii="Cambria Math" w:hAnsi="Cambria Math" w:cs="Andalus"/>
          <w:sz w:val="24"/>
          <w:szCs w:val="24"/>
        </w:rPr>
      </w:pPr>
      <w:proofErr w:type="gramStart"/>
      <w:r w:rsidRPr="008274FC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>la</w:t>
      </w:r>
      <w:proofErr w:type="gramEnd"/>
      <w:r w:rsidRPr="008274FC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 xml:space="preserve"> poste charge :</w:t>
      </w:r>
      <w:r w:rsidRPr="00AE7998">
        <w:rPr>
          <w:rFonts w:ascii="Cambria Math" w:hAnsi="Cambria Math" w:cs="Andalus"/>
          <w:sz w:val="24"/>
          <w:szCs w:val="24"/>
        </w:rPr>
        <w:t xml:space="preserve"> les forces </w:t>
      </w:r>
      <w:r w:rsidR="00C7091B">
        <w:rPr>
          <w:rFonts w:ascii="Cambria Math" w:hAnsi="Cambria Math" w:cs="Andalus"/>
          <w:sz w:val="24"/>
          <w:szCs w:val="24"/>
        </w:rPr>
        <w:t>s’</w:t>
      </w:r>
      <w:r w:rsidRPr="00AE7998">
        <w:rPr>
          <w:rFonts w:ascii="Cambria Math" w:hAnsi="Cambria Math" w:cs="Andalus"/>
          <w:sz w:val="24"/>
          <w:szCs w:val="24"/>
        </w:rPr>
        <w:t>opp</w:t>
      </w:r>
      <w:r w:rsidR="0091336A">
        <w:rPr>
          <w:rFonts w:ascii="Cambria Math" w:hAnsi="Cambria Math" w:cs="Andalus"/>
          <w:sz w:val="24"/>
          <w:szCs w:val="24"/>
        </w:rPr>
        <w:t>osent  l’</w:t>
      </w:r>
      <w:r w:rsidR="0091336A" w:rsidRPr="00AE7998">
        <w:rPr>
          <w:rFonts w:ascii="Cambria Math" w:hAnsi="Cambria Math" w:cs="Andalus"/>
          <w:sz w:val="24"/>
          <w:szCs w:val="24"/>
        </w:rPr>
        <w:t>éjection</w:t>
      </w:r>
      <w:r w:rsidRPr="00AE7998">
        <w:rPr>
          <w:rFonts w:ascii="Cambria Math" w:hAnsi="Cambria Math" w:cs="Andalus"/>
          <w:sz w:val="24"/>
          <w:szCs w:val="24"/>
        </w:rPr>
        <w:t xml:space="preserve"> du ventricule en systole </w:t>
      </w:r>
    </w:p>
    <w:p w:rsidR="008274FC" w:rsidRDefault="0091336A" w:rsidP="00160EE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sz w:val="24"/>
          <w:szCs w:val="24"/>
        </w:rPr>
        <w:t>c.-à</w:t>
      </w:r>
      <w:r w:rsidRPr="0091336A">
        <w:rPr>
          <w:rFonts w:ascii="Cambria Math" w:hAnsi="Cambria Math" w:cs="Andalus"/>
          <w:sz w:val="24"/>
          <w:szCs w:val="24"/>
        </w:rPr>
        <w:t>-d.</w:t>
      </w:r>
      <w:r w:rsidR="00D223E8" w:rsidRPr="0091336A">
        <w:rPr>
          <w:rFonts w:ascii="Cambria Math" w:hAnsi="Cambria Math" w:cs="Andalus"/>
          <w:sz w:val="24"/>
          <w:szCs w:val="24"/>
        </w:rPr>
        <w:t xml:space="preserve"> </w:t>
      </w:r>
      <w:r w:rsidRPr="0091336A">
        <w:rPr>
          <w:rFonts w:ascii="Cambria Math" w:hAnsi="Cambria Math" w:cs="Andalus"/>
          <w:sz w:val="24"/>
          <w:szCs w:val="24"/>
        </w:rPr>
        <w:t>essentiellement</w:t>
      </w:r>
      <w:r w:rsidR="00D223E8" w:rsidRPr="0091336A">
        <w:rPr>
          <w:rFonts w:ascii="Cambria Math" w:hAnsi="Cambria Math" w:cs="Andalus"/>
          <w:sz w:val="24"/>
          <w:szCs w:val="24"/>
        </w:rPr>
        <w:t xml:space="preserve"> la pression </w:t>
      </w:r>
      <w:r w:rsidR="00E80698" w:rsidRPr="0091336A">
        <w:rPr>
          <w:rFonts w:ascii="Cambria Math" w:hAnsi="Cambria Math" w:cs="Andalus"/>
          <w:sz w:val="24"/>
          <w:szCs w:val="24"/>
        </w:rPr>
        <w:t>systémique</w:t>
      </w:r>
      <w:r w:rsidR="00D223E8" w:rsidRPr="0091336A">
        <w:rPr>
          <w:rFonts w:ascii="Cambria Math" w:hAnsi="Cambria Math" w:cs="Andalus"/>
          <w:sz w:val="24"/>
          <w:szCs w:val="24"/>
        </w:rPr>
        <w:t xml:space="preserve"> pour le ventricule droit </w:t>
      </w:r>
    </w:p>
    <w:p w:rsidR="00160EE1" w:rsidRPr="00160EE1" w:rsidRDefault="00160EE1" w:rsidP="00160EE1">
      <w:pPr>
        <w:autoSpaceDE w:val="0"/>
        <w:autoSpaceDN w:val="0"/>
        <w:adjustRightInd w:val="0"/>
        <w:spacing w:after="0"/>
        <w:ind w:left="360"/>
        <w:rPr>
          <w:rFonts w:ascii="Cambria Math" w:hAnsi="Cambria Math" w:cs="Andalus"/>
          <w:sz w:val="24"/>
          <w:szCs w:val="24"/>
        </w:rPr>
      </w:pPr>
    </w:p>
    <w:p w:rsidR="00E80698" w:rsidRPr="008274FC" w:rsidRDefault="008274FC" w:rsidP="008274FC">
      <w:pPr>
        <w:ind w:left="0"/>
        <w:rPr>
          <w:rFonts w:ascii="Cambria Math" w:hAnsi="Cambria Math" w:cs="Andalus"/>
          <w:b/>
          <w:bCs/>
          <w:sz w:val="24"/>
          <w:szCs w:val="24"/>
        </w:rPr>
      </w:pPr>
      <w:r w:rsidRPr="008274FC">
        <w:rPr>
          <w:rFonts w:ascii="Cambria Math" w:hAnsi="Cambria Math" w:cs="Andalus"/>
          <w:b/>
          <w:bCs/>
          <w:sz w:val="24"/>
          <w:szCs w:val="24"/>
        </w:rPr>
        <w:t xml:space="preserve">Remarque </w:t>
      </w:r>
      <w:r>
        <w:rPr>
          <w:rFonts w:ascii="Cambria Math" w:hAnsi="Cambria Math" w:cs="Andalus"/>
          <w:b/>
          <w:bCs/>
          <w:sz w:val="24"/>
          <w:szCs w:val="24"/>
        </w:rPr>
        <w:t xml:space="preserve"> </w:t>
      </w:r>
      <w:r w:rsidR="00160EE1">
        <w:rPr>
          <w:rFonts w:ascii="Cambria Math" w:hAnsi="Cambria Math" w:cs="Andalus"/>
          <w:sz w:val="24"/>
          <w:szCs w:val="24"/>
        </w:rPr>
        <w:t xml:space="preserve">la </w:t>
      </w:r>
      <w:proofErr w:type="spellStart"/>
      <w:r w:rsidR="00160EE1">
        <w:rPr>
          <w:rFonts w:ascii="Cambria Math" w:hAnsi="Cambria Math" w:cs="Andalus"/>
          <w:sz w:val="24"/>
          <w:szCs w:val="24"/>
        </w:rPr>
        <w:t>post</w:t>
      </w:r>
      <w:r w:rsidR="00E80698" w:rsidRPr="00AE7998">
        <w:rPr>
          <w:rFonts w:ascii="Cambria Math" w:hAnsi="Cambria Math" w:cs="Andalus"/>
          <w:sz w:val="24"/>
          <w:szCs w:val="24"/>
        </w:rPr>
        <w:t>charge</w:t>
      </w:r>
      <w:proofErr w:type="spellEnd"/>
      <w:r w:rsidR="00E80698" w:rsidRPr="00AE7998">
        <w:rPr>
          <w:rFonts w:ascii="Cambria Math" w:hAnsi="Cambria Math" w:cs="Andalus"/>
          <w:sz w:val="24"/>
          <w:szCs w:val="24"/>
        </w:rPr>
        <w:t xml:space="preserve"> varie en fonction du ventricule </w:t>
      </w:r>
    </w:p>
    <w:p w:rsidR="00E80698" w:rsidRPr="00AE7998" w:rsidRDefault="00E80698" w:rsidP="0091336A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AE7998">
        <w:rPr>
          <w:rFonts w:ascii="Cambria Math" w:hAnsi="Cambria Math"/>
          <w:sz w:val="24"/>
          <w:szCs w:val="24"/>
        </w:rPr>
        <w:t xml:space="preserve">Post charge </w:t>
      </w:r>
      <w:r w:rsidR="0091336A" w:rsidRPr="00AE7998">
        <w:rPr>
          <w:rFonts w:ascii="Cambria Math" w:hAnsi="Cambria Math"/>
          <w:sz w:val="24"/>
          <w:szCs w:val="24"/>
        </w:rPr>
        <w:t>systémique</w:t>
      </w:r>
      <w:r w:rsidRPr="00AE7998">
        <w:rPr>
          <w:rFonts w:ascii="Cambria Math" w:hAnsi="Cambria Math"/>
          <w:sz w:val="24"/>
          <w:szCs w:val="24"/>
        </w:rPr>
        <w:t xml:space="preserve"> =13 K</w:t>
      </w:r>
      <w:r w:rsidR="0091336A">
        <w:rPr>
          <w:rFonts w:ascii="Cambria Math" w:hAnsi="Cambria Math"/>
          <w:sz w:val="24"/>
          <w:szCs w:val="24"/>
        </w:rPr>
        <w:t>P</w:t>
      </w:r>
      <w:r w:rsidRPr="00AE7998">
        <w:rPr>
          <w:rFonts w:ascii="Cambria Math" w:hAnsi="Cambria Math"/>
          <w:sz w:val="24"/>
          <w:szCs w:val="24"/>
        </w:rPr>
        <w:t>a</w:t>
      </w:r>
    </w:p>
    <w:p w:rsidR="00E80698" w:rsidRPr="00AE7998" w:rsidRDefault="00E80698" w:rsidP="00E80698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AE7998">
        <w:rPr>
          <w:rFonts w:ascii="Cambria Math" w:hAnsi="Cambria Math"/>
          <w:sz w:val="24"/>
          <w:szCs w:val="24"/>
        </w:rPr>
        <w:t xml:space="preserve">Post charge pulmonaire = 2.6 KPa </w:t>
      </w:r>
    </w:p>
    <w:p w:rsidR="008274FC" w:rsidRDefault="00E80698" w:rsidP="008274FC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proofErr w:type="spellStart"/>
      <w:r w:rsidRPr="00AE7998">
        <w:rPr>
          <w:rFonts w:ascii="Cambria Math" w:hAnsi="Cambria Math"/>
          <w:sz w:val="24"/>
          <w:szCs w:val="24"/>
        </w:rPr>
        <w:t>W</w:t>
      </w:r>
      <w:r w:rsidRPr="0091336A">
        <w:rPr>
          <w:rFonts w:ascii="Cambria Math" w:hAnsi="Cambria Math"/>
          <w:sz w:val="20"/>
          <w:szCs w:val="20"/>
        </w:rPr>
        <w:t>m</w:t>
      </w:r>
      <w:proofErr w:type="spellEnd"/>
      <w:r w:rsidRPr="00AE7998">
        <w:rPr>
          <w:rFonts w:ascii="Cambria Math" w:hAnsi="Cambria Math"/>
          <w:sz w:val="24"/>
          <w:szCs w:val="24"/>
        </w:rPr>
        <w:t xml:space="preserve"> de la pompe cardiaque peut </w:t>
      </w:r>
      <w:r w:rsidR="0091336A" w:rsidRPr="00AE7998">
        <w:rPr>
          <w:rFonts w:ascii="Cambria Math" w:hAnsi="Cambria Math"/>
          <w:sz w:val="24"/>
          <w:szCs w:val="24"/>
        </w:rPr>
        <w:t>être</w:t>
      </w:r>
      <w:r w:rsidRPr="00AE7998">
        <w:rPr>
          <w:rFonts w:ascii="Cambria Math" w:hAnsi="Cambria Math"/>
          <w:sz w:val="24"/>
          <w:szCs w:val="24"/>
        </w:rPr>
        <w:t xml:space="preserve"> </w:t>
      </w:r>
      <w:r w:rsidR="000A62DD">
        <w:rPr>
          <w:rFonts w:ascii="Cambria Math" w:hAnsi="Cambria Math"/>
          <w:sz w:val="24"/>
          <w:szCs w:val="24"/>
        </w:rPr>
        <w:t>évalué</w:t>
      </w:r>
      <w:r w:rsidRPr="00AE7998">
        <w:rPr>
          <w:rFonts w:ascii="Cambria Math" w:hAnsi="Cambria Math"/>
          <w:sz w:val="24"/>
          <w:szCs w:val="24"/>
        </w:rPr>
        <w:t xml:space="preserve">  en </w:t>
      </w:r>
      <w:r w:rsidR="0091336A" w:rsidRPr="00AE7998">
        <w:rPr>
          <w:rFonts w:ascii="Cambria Math" w:hAnsi="Cambria Math"/>
          <w:sz w:val="24"/>
          <w:szCs w:val="24"/>
        </w:rPr>
        <w:t>considérant</w:t>
      </w:r>
      <w:r w:rsidRPr="00AE7998">
        <w:rPr>
          <w:rFonts w:ascii="Cambria Math" w:hAnsi="Cambria Math"/>
          <w:sz w:val="24"/>
          <w:szCs w:val="24"/>
        </w:rPr>
        <w:t xml:space="preserve"> le diagramme p-v à l </w:t>
      </w:r>
      <w:r w:rsidR="0091336A" w:rsidRPr="00AE7998">
        <w:rPr>
          <w:rFonts w:ascii="Cambria Math" w:hAnsi="Cambria Math"/>
          <w:sz w:val="24"/>
          <w:szCs w:val="24"/>
        </w:rPr>
        <w:t>intérieure</w:t>
      </w:r>
      <w:r w:rsidRPr="00AE7998">
        <w:rPr>
          <w:rFonts w:ascii="Cambria Math" w:hAnsi="Cambria Math"/>
          <w:sz w:val="24"/>
          <w:szCs w:val="24"/>
        </w:rPr>
        <w:t xml:space="preserve"> du ventricule </w:t>
      </w:r>
    </w:p>
    <w:p w:rsidR="0091336A" w:rsidRPr="008274FC" w:rsidRDefault="008274FC" w:rsidP="008274FC">
      <w:pPr>
        <w:ind w:left="0"/>
        <w:rPr>
          <w:rFonts w:ascii="Cambria Math" w:hAnsi="Cambria Math"/>
          <w:sz w:val="24"/>
          <w:szCs w:val="24"/>
        </w:rPr>
      </w:pPr>
      <w:r w:rsidRPr="008274FC">
        <w:rPr>
          <w:rFonts w:ascii="Cambria Math" w:hAnsi="Cambria Math"/>
          <w:b/>
          <w:bCs/>
          <w:color w:val="5F497A" w:themeColor="accent4" w:themeShade="BF"/>
          <w:sz w:val="24"/>
          <w:szCs w:val="24"/>
          <w:u w:val="single"/>
        </w:rPr>
        <w:t xml:space="preserve">Le cycle cardiaque du ventricule gauche </w:t>
      </w:r>
    </w:p>
    <w:p w:rsidR="00E80698" w:rsidRPr="0091336A" w:rsidRDefault="00E80698" w:rsidP="0091336A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AE7998">
        <w:rPr>
          <w:rFonts w:ascii="Cambria Math" w:hAnsi="Cambria Math"/>
          <w:sz w:val="24"/>
          <w:szCs w:val="24"/>
        </w:rPr>
        <w:t xml:space="preserve">Contraction </w:t>
      </w:r>
      <w:r w:rsidR="0091336A" w:rsidRPr="00AE7998">
        <w:rPr>
          <w:rFonts w:ascii="Cambria Math" w:hAnsi="Cambria Math"/>
          <w:sz w:val="24"/>
          <w:szCs w:val="24"/>
        </w:rPr>
        <w:t>iso volumétrique</w:t>
      </w:r>
      <w:r w:rsidRPr="0091336A">
        <w:rPr>
          <w:rFonts w:ascii="Cambria Math" w:hAnsi="Cambria Math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92"/>
      </w:tblGrid>
      <w:tr w:rsidR="0091336A">
        <w:trPr>
          <w:trHeight w:val="367"/>
        </w:trPr>
        <w:tc>
          <w:tcPr>
            <w:tcW w:w="5692" w:type="dxa"/>
          </w:tcPr>
          <w:p w:rsidR="0091336A" w:rsidRDefault="008274FC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2760980</wp:posOffset>
                  </wp:positionH>
                  <wp:positionV relativeFrom="paragraph">
                    <wp:posOffset>147955</wp:posOffset>
                  </wp:positionV>
                  <wp:extent cx="603250" cy="553085"/>
                  <wp:effectExtent l="19050" t="0" r="6350" b="0"/>
                  <wp:wrapSquare wrapText="bothSides"/>
                  <wp:docPr id="1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36A" w:rsidRPr="0091336A" w:rsidRDefault="0091336A" w:rsidP="0091336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après fermeture de la valve d’admission (</w:t>
            </w:r>
            <w:r>
              <w:rPr>
                <w:b/>
                <w:bCs/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 xml:space="preserve">)= </w:t>
            </w:r>
            <w:r>
              <w:rPr>
                <w:b/>
                <w:bCs/>
                <w:sz w:val="22"/>
                <w:szCs w:val="22"/>
              </w:rPr>
              <w:t xml:space="preserve">TOUM </w:t>
            </w:r>
          </w:p>
          <w:p w:rsidR="0091336A" w:rsidRDefault="0091336A" w:rsidP="0091336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1336A">
              <w:rPr>
                <w:sz w:val="22"/>
                <w:szCs w:val="22"/>
              </w:rPr>
              <w:t xml:space="preserve">volume constant </w:t>
            </w:r>
          </w:p>
          <w:p w:rsidR="0091336A" w:rsidRPr="0091336A" w:rsidRDefault="0091336A" w:rsidP="0091336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1336A">
              <w:rPr>
                <w:sz w:val="22"/>
                <w:szCs w:val="22"/>
              </w:rPr>
              <w:t xml:space="preserve">augmentation de la pression </w:t>
            </w:r>
          </w:p>
          <w:p w:rsidR="0091336A" w:rsidRDefault="0091336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336A" w:rsidRPr="0091336A" w:rsidRDefault="008274FC" w:rsidP="0091336A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133985</wp:posOffset>
            </wp:positionV>
            <wp:extent cx="534035" cy="506730"/>
            <wp:effectExtent l="19050" t="0" r="0" b="0"/>
            <wp:wrapSquare wrapText="bothSides"/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698" w:rsidRPr="0091336A">
        <w:rPr>
          <w:rFonts w:ascii="Cambria Math" w:hAnsi="Cambria Math"/>
          <w:sz w:val="24"/>
          <w:szCs w:val="24"/>
        </w:rPr>
        <w:t>Ejectio</w:t>
      </w:r>
      <w:r w:rsidR="0091336A">
        <w:rPr>
          <w:rFonts w:ascii="Cambria Math" w:hAnsi="Cambria Math"/>
          <w:sz w:val="24"/>
          <w:szCs w:val="24"/>
        </w:rPr>
        <w:t>n</w:t>
      </w:r>
    </w:p>
    <w:p w:rsidR="008274FC" w:rsidRDefault="0091336A" w:rsidP="008274F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après</w:t>
      </w:r>
      <w:proofErr w:type="gramEnd"/>
      <w:r>
        <w:rPr>
          <w:sz w:val="22"/>
          <w:szCs w:val="22"/>
        </w:rPr>
        <w:t xml:space="preserve"> ouverture de la valve d’éjection (</w:t>
      </w:r>
      <w:r>
        <w:rPr>
          <w:b/>
          <w:bCs/>
          <w:sz w:val="22"/>
          <w:szCs w:val="22"/>
        </w:rPr>
        <w:t>OE</w:t>
      </w:r>
      <w:r>
        <w:rPr>
          <w:sz w:val="22"/>
          <w:szCs w:val="22"/>
        </w:rPr>
        <w:t xml:space="preserve">), à partir du moment où la pression ventriculaire &gt; </w:t>
      </w:r>
      <w:r w:rsidR="008274FC" w:rsidRPr="00827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pression aortique </w:t>
      </w:r>
    </w:p>
    <w:p w:rsidR="008274FC" w:rsidRDefault="008274FC" w:rsidP="008274FC">
      <w:pPr>
        <w:pStyle w:val="Default"/>
        <w:rPr>
          <w:rFonts w:ascii="Cambria Math" w:hAnsi="Cambria Math" w:cstheme="minorBidi"/>
          <w:color w:val="auto"/>
        </w:rPr>
      </w:pPr>
    </w:p>
    <w:p w:rsidR="008274FC" w:rsidRPr="008274FC" w:rsidRDefault="00410AA5" w:rsidP="008274FC">
      <w:pPr>
        <w:pStyle w:val="Default"/>
        <w:numPr>
          <w:ilvl w:val="0"/>
          <w:numId w:val="2"/>
        </w:numPr>
        <w:rPr>
          <w:rFonts w:ascii="Cambria Math" w:hAnsi="Cambria Math"/>
        </w:rPr>
      </w:pPr>
      <w:r w:rsidRPr="00AE7998">
        <w:rPr>
          <w:rFonts w:ascii="Cambria Math" w:hAnsi="Cambria Math"/>
        </w:rPr>
        <w:t>Relaxation iso</w:t>
      </w:r>
      <w:r w:rsidR="008274FC">
        <w:rPr>
          <w:rFonts w:ascii="Cambria Math" w:hAnsi="Cambria Math"/>
        </w:rPr>
        <w:t xml:space="preserve"> </w:t>
      </w:r>
      <w:r w:rsidR="008274FC" w:rsidRPr="00AE7998">
        <w:rPr>
          <w:rFonts w:ascii="Cambria Math" w:hAnsi="Cambria Math"/>
        </w:rPr>
        <w:t>volumétrique</w:t>
      </w:r>
      <w:r w:rsidRPr="00AE7998">
        <w:rPr>
          <w:rFonts w:ascii="Cambria Math" w:hAnsi="Cambria Math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8"/>
      </w:tblGrid>
      <w:tr w:rsidR="008274FC" w:rsidTr="008274FC">
        <w:trPr>
          <w:trHeight w:val="341"/>
        </w:trPr>
        <w:tc>
          <w:tcPr>
            <w:tcW w:w="7098" w:type="dxa"/>
          </w:tcPr>
          <w:p w:rsidR="008274FC" w:rsidRDefault="008274FC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3752215</wp:posOffset>
                  </wp:positionH>
                  <wp:positionV relativeFrom="paragraph">
                    <wp:posOffset>134620</wp:posOffset>
                  </wp:positionV>
                  <wp:extent cx="570230" cy="437515"/>
                  <wp:effectExtent l="19050" t="0" r="1270" b="0"/>
                  <wp:wrapSquare wrapText="bothSides"/>
                  <wp:docPr id="1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74FC" w:rsidRDefault="008274FC" w:rsidP="008274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après fermeture de la valve d’éjection (</w:t>
            </w:r>
            <w:r>
              <w:rPr>
                <w:b/>
                <w:bCs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 xml:space="preserve">) = « </w:t>
            </w:r>
            <w:r>
              <w:rPr>
                <w:b/>
                <w:bCs/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» </w:t>
            </w:r>
          </w:p>
          <w:p w:rsidR="008274FC" w:rsidRDefault="008274FC" w:rsidP="008274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274FC">
              <w:rPr>
                <w:sz w:val="22"/>
                <w:szCs w:val="22"/>
              </w:rPr>
              <w:t xml:space="preserve"> volume constante </w:t>
            </w:r>
          </w:p>
          <w:p w:rsidR="008274FC" w:rsidRPr="008274FC" w:rsidRDefault="008274FC" w:rsidP="008274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274FC">
              <w:rPr>
                <w:sz w:val="22"/>
                <w:szCs w:val="22"/>
              </w:rPr>
              <w:t xml:space="preserve"> diminution de la pression </w:t>
            </w:r>
          </w:p>
          <w:p w:rsidR="008274FC" w:rsidRDefault="008274F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10AA5" w:rsidRPr="008274FC" w:rsidRDefault="008274FC" w:rsidP="008274FC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114935</wp:posOffset>
            </wp:positionV>
            <wp:extent cx="616585" cy="499110"/>
            <wp:effectExtent l="19050" t="0" r="0" b="0"/>
            <wp:wrapSquare wrapText="bothSides"/>
            <wp:docPr id="1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4FC">
        <w:rPr>
          <w:rFonts w:ascii="Cambria Math" w:hAnsi="Cambria Math"/>
          <w:sz w:val="24"/>
          <w:szCs w:val="24"/>
        </w:rPr>
        <w:t xml:space="preserve"> </w:t>
      </w:r>
      <w:r w:rsidR="00410AA5" w:rsidRPr="008274FC">
        <w:rPr>
          <w:rFonts w:ascii="Cambria Math" w:hAnsi="Cambria Math"/>
          <w:sz w:val="24"/>
          <w:szCs w:val="24"/>
        </w:rPr>
        <w:t xml:space="preserve">Remplissage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6"/>
      </w:tblGrid>
      <w:tr w:rsidR="008274FC" w:rsidTr="008274FC">
        <w:trPr>
          <w:trHeight w:val="373"/>
        </w:trPr>
        <w:tc>
          <w:tcPr>
            <w:tcW w:w="8176" w:type="dxa"/>
          </w:tcPr>
          <w:p w:rsidR="008274FC" w:rsidRPr="008274FC" w:rsidRDefault="004C2E0B" w:rsidP="008274FC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Cambria Math" w:hAnsi="Cambria Math"/>
              </w:rPr>
              <w:t>Apres ouverture de la valve d’</w:t>
            </w:r>
            <w:r w:rsidR="00410AA5" w:rsidRPr="00AE7998">
              <w:rPr>
                <w:rFonts w:ascii="Cambria Math" w:hAnsi="Cambria Math"/>
              </w:rPr>
              <w:t xml:space="preserve">admission </w:t>
            </w:r>
            <w:r w:rsidR="008274FC">
              <w:rPr>
                <w:rFonts w:cstheme="minorBidi"/>
                <w:color w:val="auto"/>
              </w:rPr>
              <w:t xml:space="preserve"> </w:t>
            </w:r>
            <w:r w:rsidR="008274FC">
              <w:rPr>
                <w:sz w:val="22"/>
                <w:szCs w:val="22"/>
              </w:rPr>
              <w:t>(</w:t>
            </w:r>
            <w:r w:rsidR="008274FC">
              <w:rPr>
                <w:b/>
                <w:bCs/>
                <w:sz w:val="22"/>
                <w:szCs w:val="22"/>
              </w:rPr>
              <w:t>OA</w:t>
            </w:r>
            <w:r w:rsidR="008274FC">
              <w:rPr>
                <w:sz w:val="22"/>
                <w:szCs w:val="22"/>
              </w:rPr>
              <w:t xml:space="preserve">) à partir du moment où la pression atriale &gt; pression ventriculaire </w:t>
            </w:r>
          </w:p>
          <w:p w:rsidR="008274FC" w:rsidRDefault="008274F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10AA5" w:rsidRPr="008274FC" w:rsidRDefault="008274FC" w:rsidP="008274FC">
      <w:pPr>
        <w:ind w:left="0"/>
        <w:rPr>
          <w:rFonts w:ascii="Cambria Math" w:hAnsi="Cambria Math"/>
          <w:b/>
          <w:bCs/>
          <w:sz w:val="24"/>
          <w:szCs w:val="24"/>
          <w:u w:val="single"/>
        </w:rPr>
      </w:pPr>
      <w:r w:rsidRPr="00AE7998">
        <w:rPr>
          <w:rFonts w:ascii="Cambria Math" w:hAnsi="Cambria Math"/>
          <w:sz w:val="24"/>
          <w:szCs w:val="24"/>
        </w:rPr>
        <w:t xml:space="preserve"> </w:t>
      </w:r>
      <w:r w:rsidR="00410AA5" w:rsidRPr="008274FC">
        <w:rPr>
          <w:rFonts w:ascii="Cambria Math" w:hAnsi="Cambria Math"/>
          <w:b/>
          <w:bCs/>
          <w:sz w:val="24"/>
          <w:szCs w:val="24"/>
          <w:u w:val="single"/>
        </w:rPr>
        <w:t xml:space="preserve">Remarque </w:t>
      </w:r>
    </w:p>
    <w:p w:rsidR="00410AA5" w:rsidRPr="00AE7998" w:rsidRDefault="00410AA5" w:rsidP="00410AA5">
      <w:pPr>
        <w:ind w:left="0"/>
        <w:rPr>
          <w:rFonts w:ascii="Cambria Math" w:hAnsi="Cambria Math"/>
          <w:sz w:val="24"/>
          <w:szCs w:val="24"/>
        </w:rPr>
      </w:pPr>
      <w:r w:rsidRPr="00AE7998">
        <w:rPr>
          <w:rFonts w:ascii="Cambria Math" w:hAnsi="Cambria Math"/>
          <w:sz w:val="24"/>
          <w:szCs w:val="24"/>
        </w:rPr>
        <w:t>VTD=120 ml est le volum</w:t>
      </w:r>
      <w:r w:rsidR="008274FC">
        <w:rPr>
          <w:rFonts w:ascii="Cambria Math" w:hAnsi="Cambria Math"/>
          <w:sz w:val="24"/>
          <w:szCs w:val="24"/>
        </w:rPr>
        <w:t>e maximal</w:t>
      </w:r>
      <w:r w:rsidRPr="00AE7998">
        <w:rPr>
          <w:rFonts w:ascii="Cambria Math" w:hAnsi="Cambria Math"/>
          <w:sz w:val="24"/>
          <w:szCs w:val="24"/>
        </w:rPr>
        <w:t xml:space="preserve"> </w:t>
      </w:r>
      <w:r w:rsidR="008274FC" w:rsidRPr="00AE7998">
        <w:rPr>
          <w:rFonts w:ascii="Cambria Math" w:hAnsi="Cambria Math"/>
          <w:sz w:val="24"/>
          <w:szCs w:val="24"/>
        </w:rPr>
        <w:t>présent</w:t>
      </w:r>
      <w:r w:rsidRPr="00AE7998">
        <w:rPr>
          <w:rFonts w:ascii="Cambria Math" w:hAnsi="Cambria Math"/>
          <w:sz w:val="24"/>
          <w:szCs w:val="24"/>
        </w:rPr>
        <w:t xml:space="preserve"> dans le ventricule en fin de remplissage </w:t>
      </w:r>
    </w:p>
    <w:p w:rsidR="008274FC" w:rsidRDefault="00410AA5" w:rsidP="008274FC">
      <w:pPr>
        <w:ind w:left="0"/>
        <w:rPr>
          <w:rFonts w:ascii="Cambria Math" w:hAnsi="Cambria Math"/>
          <w:sz w:val="24"/>
          <w:szCs w:val="24"/>
        </w:rPr>
      </w:pPr>
      <w:r w:rsidRPr="00AE7998">
        <w:rPr>
          <w:rFonts w:ascii="Cambria Math" w:hAnsi="Cambria Math"/>
          <w:sz w:val="24"/>
          <w:szCs w:val="24"/>
        </w:rPr>
        <w:t xml:space="preserve">VTS= 80 ml est le volume </w:t>
      </w:r>
      <w:r w:rsidR="008274FC" w:rsidRPr="00AE7998">
        <w:rPr>
          <w:rFonts w:ascii="Cambria Math" w:hAnsi="Cambria Math"/>
          <w:sz w:val="24"/>
          <w:szCs w:val="24"/>
        </w:rPr>
        <w:t>minimal</w:t>
      </w:r>
      <w:r w:rsidRPr="00AE7998">
        <w:rPr>
          <w:rFonts w:ascii="Cambria Math" w:hAnsi="Cambria Math"/>
          <w:sz w:val="24"/>
          <w:szCs w:val="24"/>
        </w:rPr>
        <w:t xml:space="preserve"> </w:t>
      </w:r>
      <w:r w:rsidR="008274FC" w:rsidRPr="00AE7998">
        <w:rPr>
          <w:rFonts w:ascii="Cambria Math" w:hAnsi="Cambria Math"/>
          <w:sz w:val="24"/>
          <w:szCs w:val="24"/>
        </w:rPr>
        <w:t>présent</w:t>
      </w:r>
      <w:r w:rsidR="008274FC">
        <w:rPr>
          <w:rFonts w:ascii="Cambria Math" w:hAnsi="Cambria Math"/>
          <w:sz w:val="24"/>
          <w:szCs w:val="24"/>
        </w:rPr>
        <w:t xml:space="preserve"> dans  le ventricule en fin d’</w:t>
      </w:r>
      <w:r w:rsidR="008274FC" w:rsidRPr="00AE7998">
        <w:rPr>
          <w:rFonts w:ascii="Cambria Math" w:hAnsi="Cambria Math"/>
          <w:sz w:val="24"/>
          <w:szCs w:val="24"/>
        </w:rPr>
        <w:t>éjection</w:t>
      </w:r>
      <w:r w:rsidRPr="00AE7998">
        <w:rPr>
          <w:rFonts w:ascii="Cambria Math" w:hAnsi="Cambria Math"/>
          <w:sz w:val="24"/>
          <w:szCs w:val="24"/>
        </w:rPr>
        <w:t xml:space="preserve"> </w:t>
      </w:r>
    </w:p>
    <w:p w:rsidR="00410AA5" w:rsidRPr="008274FC" w:rsidRDefault="00410AA5" w:rsidP="008274FC">
      <w:pPr>
        <w:ind w:left="0"/>
        <w:rPr>
          <w:rFonts w:ascii="Cambria Math" w:hAnsi="Cambria Math"/>
          <w:sz w:val="24"/>
          <w:szCs w:val="24"/>
        </w:rPr>
      </w:pPr>
      <w:r w:rsidRPr="008274FC">
        <w:rPr>
          <w:rFonts w:ascii="Cambria Math" w:hAnsi="Cambria Math"/>
          <w:b/>
          <w:bCs/>
          <w:color w:val="5F497A" w:themeColor="accent4" w:themeShade="BF"/>
          <w:sz w:val="24"/>
          <w:szCs w:val="24"/>
          <w:u w:val="single"/>
        </w:rPr>
        <w:t xml:space="preserve"> Travail </w:t>
      </w:r>
      <w:r w:rsidR="008274FC" w:rsidRPr="008274FC">
        <w:rPr>
          <w:rFonts w:ascii="Cambria Math" w:hAnsi="Cambria Math"/>
          <w:b/>
          <w:bCs/>
          <w:color w:val="5F497A" w:themeColor="accent4" w:themeShade="BF"/>
          <w:sz w:val="24"/>
          <w:szCs w:val="24"/>
          <w:u w:val="single"/>
        </w:rPr>
        <w:t>mécanique</w:t>
      </w:r>
      <w:r w:rsidRPr="008274FC">
        <w:rPr>
          <w:rFonts w:ascii="Cambria Math" w:hAnsi="Cambria Math"/>
          <w:b/>
          <w:bCs/>
          <w:color w:val="5F497A" w:themeColor="accent4" w:themeShade="BF"/>
          <w:sz w:val="24"/>
          <w:szCs w:val="24"/>
          <w:u w:val="single"/>
        </w:rPr>
        <w:t xml:space="preserve"> </w:t>
      </w:r>
      <w:proofErr w:type="spellStart"/>
      <w:r w:rsidRPr="008274FC">
        <w:rPr>
          <w:rFonts w:ascii="Cambria Math" w:hAnsi="Cambria Math"/>
          <w:b/>
          <w:bCs/>
          <w:color w:val="5F497A" w:themeColor="accent4" w:themeShade="BF"/>
          <w:sz w:val="24"/>
          <w:szCs w:val="24"/>
          <w:u w:val="single"/>
        </w:rPr>
        <w:t>W</w:t>
      </w:r>
      <w:r w:rsidRPr="004C2E0B">
        <w:rPr>
          <w:rFonts w:ascii="Cambria Math" w:hAnsi="Cambria Math"/>
          <w:b/>
          <w:bCs/>
          <w:color w:val="5F497A" w:themeColor="accent4" w:themeShade="BF"/>
          <w:sz w:val="18"/>
          <w:szCs w:val="18"/>
          <w:u w:val="single"/>
        </w:rPr>
        <w:t>m</w:t>
      </w:r>
      <w:proofErr w:type="spellEnd"/>
      <w:r w:rsidRPr="004C2E0B">
        <w:rPr>
          <w:rFonts w:ascii="Cambria Math" w:hAnsi="Cambria Math"/>
          <w:b/>
          <w:bCs/>
          <w:color w:val="5F497A" w:themeColor="accent4" w:themeShade="BF"/>
          <w:sz w:val="18"/>
          <w:szCs w:val="18"/>
          <w:u w:val="single"/>
        </w:rPr>
        <w:t xml:space="preserve"> </w:t>
      </w:r>
    </w:p>
    <w:p w:rsidR="00410AA5" w:rsidRPr="00AE7998" w:rsidRDefault="00410AA5" w:rsidP="00410AA5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lastRenderedPageBreak/>
        <w:t>On a W=P.V   ,    WM = ∫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P.dV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 xml:space="preserve"> </w:t>
      </w:r>
    </w:p>
    <w:p w:rsidR="00410AA5" w:rsidRPr="00AE7998" w:rsidRDefault="00410AA5" w:rsidP="00410AA5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Ex :</w:t>
      </w:r>
      <w:r w:rsidR="008274FC">
        <w:rPr>
          <w:rFonts w:ascii="Cambria Math" w:hAnsi="Cambria Math" w:cs="Times New Roman"/>
          <w:sz w:val="24"/>
          <w:szCs w:val="24"/>
        </w:rPr>
        <w:t xml:space="preserve"> travail d’</w:t>
      </w:r>
      <w:r w:rsidR="008274FC" w:rsidRPr="00AE7998">
        <w:rPr>
          <w:rFonts w:ascii="Cambria Math" w:hAnsi="Cambria Math" w:cs="Times New Roman"/>
          <w:sz w:val="24"/>
          <w:szCs w:val="24"/>
        </w:rPr>
        <w:t>éjection</w:t>
      </w:r>
      <w:r w:rsidRPr="00AE7998">
        <w:rPr>
          <w:rFonts w:ascii="Cambria Math" w:hAnsi="Cambria Math" w:cs="Times New Roman"/>
          <w:sz w:val="24"/>
          <w:szCs w:val="24"/>
        </w:rPr>
        <w:t xml:space="preserve"> du ventricule gauche </w:t>
      </w:r>
    </w:p>
    <w:p w:rsidR="00410AA5" w:rsidRPr="00AE7998" w:rsidRDefault="00410AA5" w:rsidP="00410AA5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P </w:t>
      </w:r>
      <w:r w:rsidR="008274FC">
        <w:rPr>
          <w:rFonts w:ascii="Cambria Math" w:hAnsi="Cambria Math" w:cs="Times New Roman"/>
          <w:sz w:val="24"/>
          <w:szCs w:val="24"/>
        </w:rPr>
        <w:t>d’</w:t>
      </w:r>
      <w:r w:rsidR="008274FC" w:rsidRPr="00AE7998">
        <w:rPr>
          <w:rFonts w:ascii="Cambria Math" w:hAnsi="Cambria Math" w:cs="Times New Roman"/>
          <w:sz w:val="24"/>
          <w:szCs w:val="24"/>
        </w:rPr>
        <w:t>éjection</w:t>
      </w:r>
      <w:r w:rsidR="00160EE1">
        <w:rPr>
          <w:rFonts w:ascii="Cambria Math" w:hAnsi="Cambria Math" w:cs="Times New Roman"/>
          <w:sz w:val="24"/>
          <w:szCs w:val="24"/>
        </w:rPr>
        <w:t xml:space="preserve"> = 100mmhg =13 ,3 kPa (</w:t>
      </w:r>
      <w:r w:rsidRPr="00AE7998">
        <w:rPr>
          <w:rFonts w:ascii="Cambria Math" w:hAnsi="Cambria Math" w:cs="Times New Roman"/>
          <w:sz w:val="24"/>
          <w:szCs w:val="24"/>
        </w:rPr>
        <w:t>N/m</w:t>
      </w:r>
      <w:r w:rsidR="00160EE1">
        <w:rPr>
          <w:rFonts w:ascii="Cambria Math" w:hAnsi="Cambria Math" w:cs="Times New Roman"/>
          <w:sz w:val="24"/>
          <w:szCs w:val="24"/>
        </w:rPr>
        <w:t>²)</w:t>
      </w:r>
    </w:p>
    <w:p w:rsidR="00410AA5" w:rsidRPr="00AE7998" w:rsidRDefault="00410AA5" w:rsidP="00410AA5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Le </w:t>
      </w:r>
      <w:r w:rsidR="008274FC">
        <w:rPr>
          <w:rFonts w:ascii="Cambria Math" w:hAnsi="Cambria Math" w:cs="Times New Roman"/>
          <w:sz w:val="24"/>
          <w:szCs w:val="24"/>
        </w:rPr>
        <w:t>volume d’éjection</w:t>
      </w:r>
      <w:r w:rsidRPr="00AE7998">
        <w:rPr>
          <w:rFonts w:ascii="Cambria Math" w:hAnsi="Cambria Math" w:cs="Times New Roman"/>
          <w:sz w:val="24"/>
          <w:szCs w:val="24"/>
        </w:rPr>
        <w:t xml:space="preserve"> =80 ml = 8.10¯⁵m³</w:t>
      </w:r>
    </w:p>
    <w:p w:rsidR="008274FC" w:rsidRDefault="00410AA5" w:rsidP="008274FC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W= 1,06 N.m</w:t>
      </w:r>
      <w:r w:rsidR="00160EE1">
        <w:rPr>
          <w:rFonts w:ascii="Cambria Math" w:hAnsi="Cambria Math" w:cs="Times New Roman"/>
          <w:sz w:val="24"/>
          <w:szCs w:val="24"/>
        </w:rPr>
        <w:t xml:space="preserve"> (j)</w:t>
      </w:r>
    </w:p>
    <w:p w:rsidR="008274FC" w:rsidRPr="008274FC" w:rsidRDefault="00410AA5" w:rsidP="008274FC">
      <w:pPr>
        <w:pStyle w:val="Paragraphedeliste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8274FC">
        <w:rPr>
          <w:rFonts w:ascii="Cambria Math" w:hAnsi="Cambria Math" w:cs="Times New Roman"/>
          <w:sz w:val="24"/>
          <w:szCs w:val="24"/>
        </w:rPr>
        <w:t xml:space="preserve">La surface de la boucle </w:t>
      </w:r>
      <w:r w:rsidR="008274FC">
        <w:rPr>
          <w:rFonts w:ascii="Cambria Math" w:hAnsi="Cambria Math" w:cs="Times New Roman"/>
          <w:sz w:val="24"/>
          <w:szCs w:val="24"/>
        </w:rPr>
        <w:t>-</w:t>
      </w:r>
      <w:proofErr w:type="gramStart"/>
      <w:r w:rsidR="00453658" w:rsidRPr="008274FC">
        <w:rPr>
          <w:rFonts w:ascii="Cambria Math" w:hAnsi="Cambria Math" w:cs="Times New Roman"/>
          <w:sz w:val="24"/>
          <w:szCs w:val="24"/>
        </w:rPr>
        <w:t>,v</w:t>
      </w:r>
      <w:proofErr w:type="gramEnd"/>
      <w:r w:rsidR="00453658" w:rsidRPr="008274FC">
        <w:rPr>
          <w:rFonts w:ascii="Cambria Math" w:hAnsi="Cambria Math" w:cs="Times New Roman"/>
          <w:sz w:val="24"/>
          <w:szCs w:val="24"/>
        </w:rPr>
        <w:t xml:space="preserve"> est directement proportionnelle au travail </w:t>
      </w:r>
      <w:r w:rsidR="008274FC" w:rsidRPr="008274FC">
        <w:rPr>
          <w:rFonts w:ascii="Cambria Math" w:hAnsi="Cambria Math" w:cs="Times New Roman"/>
          <w:sz w:val="24"/>
          <w:szCs w:val="24"/>
        </w:rPr>
        <w:t>mécanique</w:t>
      </w:r>
      <w:r w:rsidR="00453658" w:rsidRPr="008274FC">
        <w:rPr>
          <w:rFonts w:ascii="Cambria Math" w:hAnsi="Cambria Math" w:cs="Times New Roman"/>
          <w:sz w:val="24"/>
          <w:szCs w:val="24"/>
        </w:rPr>
        <w:t xml:space="preserve"> du cœur </w:t>
      </w:r>
    </w:p>
    <w:p w:rsidR="00453658" w:rsidRPr="008274FC" w:rsidRDefault="00453658" w:rsidP="008274FC">
      <w:pPr>
        <w:pStyle w:val="Paragraphedeliste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proofErr w:type="spellStart"/>
      <w:r w:rsidRPr="008274FC">
        <w:rPr>
          <w:rFonts w:ascii="Cambria Math" w:hAnsi="Cambria Math" w:cs="Times New Roman"/>
          <w:sz w:val="24"/>
          <w:szCs w:val="24"/>
        </w:rPr>
        <w:t>W</w:t>
      </w:r>
      <w:r w:rsidRPr="004C2E0B">
        <w:rPr>
          <w:rFonts w:ascii="Cambria Math" w:hAnsi="Cambria Math" w:cs="Times New Roman"/>
          <w:sz w:val="20"/>
          <w:szCs w:val="20"/>
        </w:rPr>
        <w:t>m</w:t>
      </w:r>
      <w:proofErr w:type="spellEnd"/>
      <w:r w:rsidRPr="008274FC">
        <w:rPr>
          <w:rFonts w:ascii="Cambria Math" w:hAnsi="Cambria Math" w:cs="Times New Roman"/>
          <w:sz w:val="24"/>
          <w:szCs w:val="24"/>
        </w:rPr>
        <w:t xml:space="preserve"> est accompagné </w:t>
      </w:r>
      <w:proofErr w:type="spellStart"/>
      <w:r w:rsidRPr="008274FC">
        <w:rPr>
          <w:rFonts w:ascii="Cambria Math" w:hAnsi="Cambria Math" w:cs="Times New Roman"/>
          <w:sz w:val="24"/>
          <w:szCs w:val="24"/>
        </w:rPr>
        <w:t>d un</w:t>
      </w:r>
      <w:proofErr w:type="spellEnd"/>
      <w:r w:rsidRPr="008274FC">
        <w:rPr>
          <w:rFonts w:ascii="Cambria Math" w:hAnsi="Cambria Math" w:cs="Times New Roman"/>
          <w:sz w:val="24"/>
          <w:szCs w:val="24"/>
        </w:rPr>
        <w:t xml:space="preserve"> travail de mise en tension du myocarde </w:t>
      </w:r>
    </w:p>
    <w:p w:rsidR="00453658" w:rsidRPr="008274FC" w:rsidRDefault="008274FC" w:rsidP="008274FC">
      <w:pPr>
        <w:ind w:left="720"/>
        <w:rPr>
          <w:rFonts w:ascii="Cambria Math" w:hAnsi="Cambria Math" w:cs="Times New Roman"/>
          <w:b/>
          <w:bCs/>
          <w:color w:val="943634" w:themeColor="accent2" w:themeShade="BF"/>
          <w:sz w:val="24"/>
          <w:szCs w:val="24"/>
        </w:rPr>
      </w:pPr>
      <w:r>
        <w:rPr>
          <w:rFonts w:ascii="Cambria Math" w:hAnsi="Cambria Math" w:cs="Times New Roman"/>
          <w:b/>
          <w:bCs/>
          <w:color w:val="943634" w:themeColor="accent2" w:themeShade="BF"/>
          <w:sz w:val="24"/>
          <w:szCs w:val="24"/>
        </w:rPr>
        <w:t>1-</w:t>
      </w:r>
      <w:r w:rsidR="00453658" w:rsidRPr="008274FC">
        <w:rPr>
          <w:rFonts w:ascii="Cambria Math" w:hAnsi="Cambria Math" w:cs="Times New Roman"/>
          <w:b/>
          <w:bCs/>
          <w:color w:val="943634" w:themeColor="accent2" w:themeShade="BF"/>
          <w:sz w:val="24"/>
          <w:szCs w:val="24"/>
        </w:rPr>
        <w:t xml:space="preserve"> Travail de mise en tension du muscle cardiaque </w:t>
      </w:r>
    </w:p>
    <w:p w:rsidR="00453658" w:rsidRPr="00AE7998" w:rsidRDefault="00453658" w:rsidP="00410AA5">
      <w:pPr>
        <w:ind w:left="0"/>
        <w:rPr>
          <w:rFonts w:ascii="Cambria Math" w:hAnsi="Cambria Math" w:cs="Times New Roman"/>
          <w:sz w:val="24"/>
          <w:szCs w:val="24"/>
        </w:rPr>
      </w:pPr>
      <w:proofErr w:type="spellStart"/>
      <w:r w:rsidRPr="00AE7998">
        <w:rPr>
          <w:rFonts w:ascii="Cambria Math" w:hAnsi="Cambria Math" w:cs="Times New Roman"/>
          <w:sz w:val="24"/>
          <w:szCs w:val="24"/>
        </w:rPr>
        <w:t>W</w:t>
      </w:r>
      <w:r w:rsidRPr="004C2E0B">
        <w:rPr>
          <w:rFonts w:ascii="Cambria Math" w:hAnsi="Cambria Math" w:cs="Times New Roman"/>
          <w:sz w:val="16"/>
          <w:szCs w:val="16"/>
        </w:rPr>
        <w:t>m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 xml:space="preserve"> du cœur </w:t>
      </w:r>
      <w:r w:rsidR="008274FC" w:rsidRPr="00AE7998">
        <w:rPr>
          <w:rFonts w:ascii="Cambria Math" w:hAnsi="Cambria Math" w:cs="Times New Roman"/>
          <w:sz w:val="24"/>
          <w:szCs w:val="24"/>
        </w:rPr>
        <w:t>n’est</w:t>
      </w:r>
      <w:r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="008274FC" w:rsidRPr="00AE7998">
        <w:rPr>
          <w:rFonts w:ascii="Cambria Math" w:hAnsi="Cambria Math" w:cs="Times New Roman"/>
          <w:sz w:val="24"/>
          <w:szCs w:val="24"/>
        </w:rPr>
        <w:t>qu’une</w:t>
      </w:r>
      <w:r w:rsidRPr="00AE7998">
        <w:rPr>
          <w:rFonts w:ascii="Cambria Math" w:hAnsi="Cambria Math" w:cs="Times New Roman"/>
          <w:sz w:val="24"/>
          <w:szCs w:val="24"/>
        </w:rPr>
        <w:t xml:space="preserve"> partie de </w:t>
      </w:r>
      <w:r w:rsidR="008274FC" w:rsidRPr="00AE7998">
        <w:rPr>
          <w:rFonts w:ascii="Cambria Math" w:hAnsi="Cambria Math" w:cs="Times New Roman"/>
          <w:sz w:val="24"/>
          <w:szCs w:val="24"/>
        </w:rPr>
        <w:t>l’énergie</w:t>
      </w:r>
      <w:r w:rsidRPr="00AE7998">
        <w:rPr>
          <w:rFonts w:ascii="Cambria Math" w:hAnsi="Cambria Math" w:cs="Times New Roman"/>
          <w:sz w:val="24"/>
          <w:szCs w:val="24"/>
        </w:rPr>
        <w:t xml:space="preserve"> requise par son fonctionnement </w:t>
      </w:r>
    </w:p>
    <w:p w:rsidR="00453658" w:rsidRPr="00AE7998" w:rsidRDefault="00160EE1" w:rsidP="00410AA5">
      <w:pPr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HILL a montré </w:t>
      </w:r>
      <w:r w:rsidR="001E4AAB">
        <w:rPr>
          <w:rFonts w:ascii="Cambria Math" w:hAnsi="Cambria Math" w:cs="Times New Roman"/>
          <w:sz w:val="24"/>
          <w:szCs w:val="24"/>
        </w:rPr>
        <w:t xml:space="preserve"> qu’</w:t>
      </w:r>
      <w:r w:rsidR="00453658" w:rsidRPr="00AE7998">
        <w:rPr>
          <w:rFonts w:ascii="Cambria Math" w:hAnsi="Cambria Math" w:cs="Times New Roman"/>
          <w:sz w:val="24"/>
          <w:szCs w:val="24"/>
        </w:rPr>
        <w:t xml:space="preserve">un muscle soumis à une force de tension T pendant un temps ∆t </w:t>
      </w:r>
      <w:r w:rsidR="001E4AAB" w:rsidRPr="00AE7998">
        <w:rPr>
          <w:rFonts w:ascii="Cambria Math" w:hAnsi="Cambria Math" w:cs="Times New Roman"/>
          <w:sz w:val="24"/>
          <w:szCs w:val="24"/>
        </w:rPr>
        <w:t>consomme</w:t>
      </w:r>
      <w:r w:rsidR="00453658" w:rsidRPr="00AE7998">
        <w:rPr>
          <w:rFonts w:ascii="Cambria Math" w:hAnsi="Cambria Math" w:cs="Times New Roman"/>
          <w:sz w:val="24"/>
          <w:szCs w:val="24"/>
        </w:rPr>
        <w:t xml:space="preserve"> une </w:t>
      </w:r>
      <w:r w:rsidR="001E4AAB" w:rsidRPr="00AE7998">
        <w:rPr>
          <w:rFonts w:ascii="Cambria Math" w:hAnsi="Cambria Math" w:cs="Times New Roman"/>
          <w:sz w:val="24"/>
          <w:szCs w:val="24"/>
        </w:rPr>
        <w:t>énergie</w:t>
      </w:r>
      <w:r w:rsidR="00453658" w:rsidRPr="00AE7998">
        <w:rPr>
          <w:rFonts w:ascii="Cambria Math" w:hAnsi="Cambria Math" w:cs="Times New Roman"/>
          <w:sz w:val="24"/>
          <w:szCs w:val="24"/>
        </w:rPr>
        <w:t xml:space="preserve"> proportionnelle au produit T.∆T </w:t>
      </w:r>
    </w:p>
    <w:p w:rsidR="00453658" w:rsidRPr="00AE7998" w:rsidRDefault="00453658" w:rsidP="00410AA5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Plus </w:t>
      </w:r>
      <w:r w:rsidR="001E4AAB" w:rsidRPr="00AE7998">
        <w:rPr>
          <w:rFonts w:ascii="Cambria Math" w:hAnsi="Cambria Math" w:cs="Times New Roman"/>
          <w:sz w:val="24"/>
          <w:szCs w:val="24"/>
        </w:rPr>
        <w:t>généralement</w:t>
      </w:r>
      <w:r w:rsidRPr="00AE7998">
        <w:rPr>
          <w:rFonts w:ascii="Cambria Math" w:hAnsi="Cambria Math" w:cs="Times New Roman"/>
          <w:sz w:val="24"/>
          <w:szCs w:val="24"/>
        </w:rPr>
        <w:t xml:space="preserve"> au cours d’une contraction le travail de mise en tension vaut </w:t>
      </w:r>
    </w:p>
    <w:p w:rsidR="00453658" w:rsidRPr="00AE7998" w:rsidRDefault="00453658" w:rsidP="0045365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WT= </w:t>
      </w:r>
      <m:oMath>
        <m:r>
          <m:rPr>
            <m:sty m:val="p"/>
          </m:rPr>
          <w:rPr>
            <w:rFonts w:ascii="Cambria Math" w:hAnsi="Cambria Math" w:cs="Symbol,Bold"/>
            <w:sz w:val="24"/>
            <w:szCs w:val="24"/>
          </w:rPr>
          <m:t>α</m:t>
        </m:r>
      </m:oMath>
      <w:r w:rsidRPr="00AE7998">
        <w:rPr>
          <w:rFonts w:ascii="Cambria Math" w:hAnsi="Cambria Math" w:cs="Symbol,Bold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Symbol,Bold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Symbol,Bold"/>
                <w:sz w:val="24"/>
                <w:szCs w:val="24"/>
              </w:rPr>
              <m:t>t1</m:t>
            </m:r>
          </m:sub>
          <m:sup>
            <m:r>
              <m:rPr>
                <m:sty m:val="p"/>
              </m:rPr>
              <w:rPr>
                <w:rFonts w:ascii="Cambria Math" w:hAnsi="Cambria Math" w:cs="Symbol,Bold"/>
                <w:sz w:val="24"/>
                <w:szCs w:val="24"/>
              </w:rPr>
              <m:t>t2</m:t>
            </m:r>
          </m:sup>
          <m:e>
            <m:r>
              <m:rPr>
                <m:sty m:val="p"/>
              </m:rPr>
              <w:rPr>
                <w:rFonts w:ascii="Cambria Math" w:hAnsi="Cambria Math" w:cs="Symbol,Bold"/>
                <w:sz w:val="24"/>
                <w:szCs w:val="24"/>
              </w:rPr>
              <m:t>T</m:t>
            </m:r>
          </m:e>
        </m:nary>
      </m:oMath>
      <w:r w:rsidRPr="00AE7998">
        <w:rPr>
          <w:rFonts w:ascii="Cambria Math" w:hAnsi="Cambria Math" w:cs="Times New Roman"/>
          <w:sz w:val="24"/>
          <w:szCs w:val="24"/>
        </w:rPr>
        <w:t>dt</w:t>
      </w:r>
    </w:p>
    <w:p w:rsidR="00453658" w:rsidRPr="00AE7998" w:rsidRDefault="00AE7998" w:rsidP="0045365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Symbol,Bold"/>
            <w:sz w:val="24"/>
            <w:szCs w:val="24"/>
          </w:rPr>
          <m:t>α</m:t>
        </m:r>
      </m:oMath>
      <w:r w:rsidR="00453658" w:rsidRPr="00AE7998">
        <w:rPr>
          <w:rFonts w:ascii="Cambria Math" w:hAnsi="Cambria Math" w:cs="Times New Roman"/>
          <w:sz w:val="24"/>
          <w:szCs w:val="24"/>
        </w:rPr>
        <w:t>= coefficient  de proportionnalité</w:t>
      </w:r>
    </w:p>
    <w:p w:rsidR="00453658" w:rsidRPr="00AE7998" w:rsidRDefault="00453658" w:rsidP="0045365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T = tension pariétale du ventricule</w:t>
      </w:r>
    </w:p>
    <w:p w:rsidR="00453658" w:rsidRPr="00AE7998" w:rsidRDefault="00453658" w:rsidP="0045365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t = temps</w:t>
      </w:r>
    </w:p>
    <w:p w:rsidR="00453658" w:rsidRPr="00AE7998" w:rsidRDefault="00453658" w:rsidP="0045365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Remarque : effet de la dilatation ventriculaire sur WT :</w:t>
      </w:r>
    </w:p>
    <w:p w:rsidR="00453658" w:rsidRPr="00AE7998" w:rsidRDefault="00453658" w:rsidP="0045365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proofErr w:type="gramStart"/>
      <w:r w:rsidRPr="00AE7998">
        <w:rPr>
          <w:rFonts w:ascii="Cambria Math" w:hAnsi="Cambria Math" w:cs="Times New Roman"/>
          <w:sz w:val="24"/>
          <w:szCs w:val="24"/>
        </w:rPr>
        <w:t>loi</w:t>
      </w:r>
      <w:proofErr w:type="gramEnd"/>
      <w:r w:rsidRPr="00AE7998">
        <w:rPr>
          <w:rFonts w:ascii="Cambria Math" w:hAnsi="Cambria Math" w:cs="Times New Roman"/>
          <w:sz w:val="24"/>
          <w:szCs w:val="24"/>
        </w:rPr>
        <w:t xml:space="preserve"> de Laplace : </w:t>
      </w:r>
      <w:r w:rsidRPr="00AE7998">
        <w:rPr>
          <w:rFonts w:ascii="Cambria Math" w:hAnsi="Cambria Math" w:cs="Symbol,Bold"/>
          <w:sz w:val="24"/>
          <w:szCs w:val="24"/>
        </w:rPr>
        <w:t>∆</w:t>
      </w:r>
      <w:r w:rsidRPr="00AE7998">
        <w:rPr>
          <w:rFonts w:ascii="Cambria Math" w:hAnsi="Cambria Math" w:cs="Times New Roman"/>
          <w:sz w:val="24"/>
          <w:szCs w:val="24"/>
        </w:rPr>
        <w:t>P = T (1/r1 + 1/r2)</w:t>
      </w:r>
    </w:p>
    <w:p w:rsidR="00453658" w:rsidRPr="00AE7998" w:rsidRDefault="001E4AAB" w:rsidP="0045365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Dilatation</w:t>
      </w:r>
      <w:r w:rsidR="00453658" w:rsidRPr="00AE7998">
        <w:rPr>
          <w:rFonts w:ascii="Cambria Math" w:hAnsi="Cambria Math" w:cs="Times New Roman"/>
          <w:sz w:val="24"/>
          <w:szCs w:val="24"/>
        </w:rPr>
        <w:t xml:space="preserve"> ventriculaire </w:t>
      </w:r>
      <w:r w:rsidR="00453658" w:rsidRPr="00AE7998">
        <w:rPr>
          <w:rFonts w:ascii="Cambria Math" w:eastAsia="Malgun Gothic" w:hAnsi="Cambria Math" w:cs="Symbol,Bold"/>
          <w:sz w:val="24"/>
          <w:szCs w:val="24"/>
        </w:rPr>
        <w:t>↗</w:t>
      </w:r>
      <w:r w:rsidR="00453658" w:rsidRPr="00AE7998">
        <w:rPr>
          <w:rFonts w:ascii="Cambria Math" w:hAnsi="Cambria Math" w:cs="Times New Roman"/>
          <w:sz w:val="24"/>
          <w:szCs w:val="24"/>
        </w:rPr>
        <w:t>r1 et r2</w:t>
      </w:r>
    </w:p>
    <w:p w:rsidR="00453658" w:rsidRPr="00AE7998" w:rsidRDefault="00453658" w:rsidP="007B0020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eastAsia="Malgun Gothic" w:hAnsi="Cambria Math" w:cs="Symbol,Bold"/>
          <w:sz w:val="24"/>
          <w:szCs w:val="24"/>
        </w:rPr>
        <w:t>↗</w:t>
      </w:r>
      <w:r w:rsidRPr="00AE7998">
        <w:rPr>
          <w:rFonts w:ascii="Cambria Math" w:hAnsi="Cambria Math" w:cs="Symbol,Bold"/>
          <w:sz w:val="24"/>
          <w:szCs w:val="24"/>
        </w:rPr>
        <w:t xml:space="preserve"> </w:t>
      </w:r>
      <w:proofErr w:type="gramStart"/>
      <w:r w:rsidRPr="00AE7998">
        <w:rPr>
          <w:rFonts w:ascii="Cambria Math" w:hAnsi="Cambria Math" w:cs="Times New Roman"/>
          <w:sz w:val="24"/>
          <w:szCs w:val="24"/>
        </w:rPr>
        <w:t>de</w:t>
      </w:r>
      <w:proofErr w:type="gramEnd"/>
      <w:r w:rsidRPr="00AE7998">
        <w:rPr>
          <w:rFonts w:ascii="Cambria Math" w:hAnsi="Cambria Math" w:cs="Times New Roman"/>
          <w:sz w:val="24"/>
          <w:szCs w:val="24"/>
        </w:rPr>
        <w:t xml:space="preserve"> T pour maintenir un même </w:t>
      </w:r>
      <w:r w:rsidR="007B0020" w:rsidRPr="00AE7998">
        <w:rPr>
          <w:rFonts w:ascii="Cambria Math" w:hAnsi="Cambria Math" w:cs="Symbol,Bold"/>
          <w:sz w:val="24"/>
          <w:szCs w:val="24"/>
        </w:rPr>
        <w:t>∆</w:t>
      </w:r>
      <w:r w:rsidRPr="00AE7998">
        <w:rPr>
          <w:rFonts w:ascii="Cambria Math" w:hAnsi="Cambria Math" w:cs="Times New Roman"/>
          <w:sz w:val="24"/>
          <w:szCs w:val="24"/>
        </w:rPr>
        <w:t>P</w:t>
      </w:r>
    </w:p>
    <w:p w:rsidR="00453658" w:rsidRPr="00AE7998" w:rsidRDefault="00453658" w:rsidP="00453658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eastAsia="Malgun Gothic" w:hAnsi="Cambria Math" w:cs="Symbol,Bold"/>
          <w:sz w:val="24"/>
          <w:szCs w:val="24"/>
        </w:rPr>
        <w:t>↗</w:t>
      </w:r>
      <w:r w:rsidRPr="00AE7998">
        <w:rPr>
          <w:rFonts w:ascii="Cambria Math" w:hAnsi="Cambria Math" w:cs="Times New Roman"/>
          <w:sz w:val="24"/>
          <w:szCs w:val="24"/>
        </w:rPr>
        <w:t>WT</w:t>
      </w:r>
    </w:p>
    <w:p w:rsidR="00453658" w:rsidRPr="00AE7998" w:rsidRDefault="00453658" w:rsidP="00453658">
      <w:pPr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T=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pression du VG.rayon du VG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epaisseur de la paroi </m:t>
            </m:r>
          </m:den>
        </m:f>
      </m:oMath>
    </w:p>
    <w:p w:rsidR="001E4AAB" w:rsidRDefault="00B9345C" w:rsidP="001E4AAB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eastAsiaTheme="minorEastAsia" w:hAnsi="Cambria Math" w:cs="Times New Roman"/>
          <w:sz w:val="24"/>
          <w:szCs w:val="24"/>
        </w:rPr>
        <w:t>Le travail total W=WM+WT=</w:t>
      </w:r>
      <w:r w:rsidRPr="00AE7998">
        <w:rPr>
          <w:rFonts w:ascii="Cambria Math" w:hAnsi="Cambria Math" w:cs="Times New Roman"/>
          <w:sz w:val="24"/>
          <w:szCs w:val="24"/>
        </w:rPr>
        <w:t>∫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P.dV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eastAsiaTheme="minorEastAsia" w:hAnsi="Cambria Math" w:cs="Times New Roman"/>
          <w:sz w:val="24"/>
          <w:szCs w:val="24"/>
        </w:rPr>
        <w:t xml:space="preserve">+ </w:t>
      </w:r>
      <m:oMath>
        <m:r>
          <m:rPr>
            <m:sty m:val="p"/>
          </m:rPr>
          <w:rPr>
            <w:rFonts w:ascii="Cambria Math" w:hAnsi="Cambria Math" w:cs="Symbol,Bold"/>
            <w:sz w:val="24"/>
            <w:szCs w:val="24"/>
          </w:rPr>
          <m:t>α</m:t>
        </m:r>
      </m:oMath>
      <w:r w:rsidRPr="00AE7998">
        <w:rPr>
          <w:rFonts w:ascii="Cambria Math" w:hAnsi="Cambria Math" w:cs="Symbol,Bold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Symbol,Bold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Symbol,Bold"/>
                <w:sz w:val="24"/>
                <w:szCs w:val="24"/>
              </w:rPr>
              <m:t>t1</m:t>
            </m:r>
          </m:sub>
          <m:sup>
            <m:r>
              <m:rPr>
                <m:sty m:val="p"/>
              </m:rPr>
              <w:rPr>
                <w:rFonts w:ascii="Cambria Math" w:hAnsi="Cambria Math" w:cs="Symbol,Bold"/>
                <w:sz w:val="24"/>
                <w:szCs w:val="24"/>
              </w:rPr>
              <m:t>t2</m:t>
            </m:r>
          </m:sup>
          <m:e>
            <m:r>
              <m:rPr>
                <m:sty m:val="p"/>
              </m:rPr>
              <w:rPr>
                <w:rFonts w:ascii="Cambria Math" w:hAnsi="Cambria Math" w:cs="Symbol,Bold"/>
                <w:sz w:val="24"/>
                <w:szCs w:val="24"/>
              </w:rPr>
              <m:t>T</m:t>
            </m:r>
          </m:e>
        </m:nary>
      </m:oMath>
      <w:r w:rsidRPr="00AE7998">
        <w:rPr>
          <w:rFonts w:ascii="Cambria Math" w:hAnsi="Cambria Math" w:cs="Times New Roman"/>
          <w:sz w:val="24"/>
          <w:szCs w:val="24"/>
        </w:rPr>
        <w:t>dt</w:t>
      </w:r>
    </w:p>
    <w:p w:rsidR="00B9345C" w:rsidRPr="001E4AAB" w:rsidRDefault="00B9345C" w:rsidP="001E4AAB">
      <w:pPr>
        <w:ind w:left="0"/>
        <w:rPr>
          <w:rFonts w:ascii="Cambria Math" w:hAnsi="Cambria Math" w:cs="Times New Roman"/>
          <w:sz w:val="24"/>
          <w:szCs w:val="24"/>
        </w:rPr>
      </w:pPr>
      <w:r w:rsidRPr="001E4AAB">
        <w:rPr>
          <w:rFonts w:ascii="Cambria Math" w:hAnsi="Cambria Math" w:cs="Times New Roman"/>
          <w:color w:val="7030A0"/>
          <w:sz w:val="24"/>
          <w:szCs w:val="24"/>
          <w:u w:val="single"/>
        </w:rPr>
        <w:t xml:space="preserve">Le rendement </w:t>
      </w:r>
      <w:r w:rsidR="001E4AAB" w:rsidRPr="001E4AAB">
        <w:rPr>
          <w:rFonts w:ascii="Cambria Math" w:hAnsi="Cambria Math" w:cs="Times New Roman"/>
          <w:color w:val="7030A0"/>
          <w:sz w:val="24"/>
          <w:szCs w:val="24"/>
          <w:u w:val="single"/>
        </w:rPr>
        <w:t>mécanique</w:t>
      </w:r>
      <w:r w:rsidRPr="001E4AAB">
        <w:rPr>
          <w:rFonts w:ascii="Cambria Math" w:hAnsi="Cambria Math" w:cs="Times New Roman"/>
          <w:color w:val="7030A0"/>
          <w:sz w:val="24"/>
          <w:szCs w:val="24"/>
          <w:u w:val="single"/>
        </w:rPr>
        <w:t xml:space="preserve"> de cœur </w:t>
      </w:r>
    </w:p>
    <w:p w:rsidR="00B9345C" w:rsidRPr="00AE7998" w:rsidRDefault="002611F1" w:rsidP="00453658">
      <w:pPr>
        <w:ind w:left="0"/>
        <w:rPr>
          <w:rFonts w:ascii="Cambria Math" w:hAnsi="Cambria Math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Wm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Wm+Wt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∫P.dV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∫P.dV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 w:cs="Symbol,Bold"/>
                  <w:sz w:val="24"/>
                  <w:szCs w:val="24"/>
                </w:rPr>
                <m:t xml:space="preserve">α </m:t>
              </m:r>
              <m:nary>
                <m:naryPr>
                  <m:limLoc m:val="subSup"/>
                  <m:ctrlPr>
                    <w:rPr>
                      <w:rFonts w:ascii="Cambria Math" w:hAnsi="Cambria Math" w:cs="Symbol,Bold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Symbol,Bold"/>
                      <w:sz w:val="24"/>
                      <w:szCs w:val="24"/>
                    </w:rPr>
                    <m:t>t1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Symbol,Bold"/>
                      <w:sz w:val="24"/>
                      <w:szCs w:val="24"/>
                    </w:rPr>
                    <m:t>t2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mbol,Bold"/>
                      <w:sz w:val="24"/>
                      <w:szCs w:val="24"/>
                    </w:rPr>
                    <m:t>T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</m:oMath>
      </m:oMathPara>
    </w:p>
    <w:p w:rsidR="00410AA5" w:rsidRPr="00AE7998" w:rsidRDefault="00B9345C" w:rsidP="000A62DD">
      <w:pPr>
        <w:ind w:left="0"/>
        <w:rPr>
          <w:rFonts w:ascii="Cambria Math" w:hAnsi="Cambria Math"/>
          <w:sz w:val="24"/>
          <w:szCs w:val="24"/>
        </w:rPr>
      </w:pPr>
      <w:r w:rsidRPr="00AE7998">
        <w:rPr>
          <w:rFonts w:ascii="Cambria Math" w:hAnsi="Cambria Math"/>
          <w:sz w:val="24"/>
          <w:szCs w:val="24"/>
        </w:rPr>
        <w:t xml:space="preserve">Ce rendement </w:t>
      </w:r>
      <w:r w:rsidR="001E4AAB" w:rsidRPr="00AE7998">
        <w:rPr>
          <w:rFonts w:ascii="Cambria Math" w:hAnsi="Cambria Math"/>
          <w:sz w:val="24"/>
          <w:szCs w:val="24"/>
        </w:rPr>
        <w:t>mécanique</w:t>
      </w:r>
      <w:r w:rsidRPr="00AE7998">
        <w:rPr>
          <w:rFonts w:ascii="Cambria Math" w:hAnsi="Cambria Math"/>
          <w:sz w:val="24"/>
          <w:szCs w:val="24"/>
        </w:rPr>
        <w:t xml:space="preserve"> est </w:t>
      </w:r>
      <w:r w:rsidR="001E4AAB" w:rsidRPr="00AE7998">
        <w:rPr>
          <w:rFonts w:ascii="Cambria Math" w:hAnsi="Cambria Math"/>
          <w:sz w:val="24"/>
          <w:szCs w:val="24"/>
        </w:rPr>
        <w:t>très</w:t>
      </w:r>
      <w:r w:rsidRPr="00AE7998">
        <w:rPr>
          <w:rFonts w:ascii="Cambria Math" w:hAnsi="Cambria Math"/>
          <w:sz w:val="24"/>
          <w:szCs w:val="24"/>
        </w:rPr>
        <w:t xml:space="preserve"> faible de l</w:t>
      </w:r>
      <w:r w:rsidR="00C7091B">
        <w:rPr>
          <w:rFonts w:ascii="Cambria Math" w:hAnsi="Cambria Math"/>
          <w:sz w:val="24"/>
          <w:szCs w:val="24"/>
        </w:rPr>
        <w:t>’</w:t>
      </w:r>
      <w:r w:rsidRPr="00AE7998">
        <w:rPr>
          <w:rFonts w:ascii="Cambria Math" w:hAnsi="Cambria Math"/>
          <w:sz w:val="24"/>
          <w:szCs w:val="24"/>
        </w:rPr>
        <w:t>ordre de 3% au repos il peut atteindre 10 à 15 %</w:t>
      </w:r>
      <w:r w:rsidR="000A62DD">
        <w:rPr>
          <w:rFonts w:ascii="Cambria Math" w:hAnsi="Cambria Math"/>
          <w:sz w:val="24"/>
          <w:szCs w:val="24"/>
        </w:rPr>
        <w:t xml:space="preserve"> à </w:t>
      </w:r>
      <w:r w:rsidR="00C7091B">
        <w:rPr>
          <w:rFonts w:ascii="Cambria Math" w:hAnsi="Cambria Math"/>
          <w:sz w:val="24"/>
          <w:szCs w:val="24"/>
        </w:rPr>
        <w:t>l’</w:t>
      </w:r>
      <w:r w:rsidR="000A62DD">
        <w:rPr>
          <w:rFonts w:ascii="Cambria Math" w:hAnsi="Cambria Math"/>
          <w:sz w:val="24"/>
          <w:szCs w:val="24"/>
        </w:rPr>
        <w:t>effort. Ceci signifie que l’essentiel de l’</w:t>
      </w:r>
      <w:r w:rsidR="001E4AAB" w:rsidRPr="00AE7998">
        <w:rPr>
          <w:rFonts w:ascii="Cambria Math" w:hAnsi="Cambria Math"/>
          <w:sz w:val="24"/>
          <w:szCs w:val="24"/>
        </w:rPr>
        <w:t>énergie</w:t>
      </w:r>
      <w:r w:rsidRPr="00AE7998">
        <w:rPr>
          <w:rFonts w:ascii="Cambria Math" w:hAnsi="Cambria Math"/>
          <w:sz w:val="24"/>
          <w:szCs w:val="24"/>
        </w:rPr>
        <w:t xml:space="preserve"> est</w:t>
      </w:r>
      <w:r w:rsidR="00160EE1">
        <w:rPr>
          <w:rFonts w:ascii="Cambria Math" w:hAnsi="Cambria Math"/>
          <w:sz w:val="24"/>
          <w:szCs w:val="24"/>
        </w:rPr>
        <w:t xml:space="preserve"> </w:t>
      </w:r>
      <w:r w:rsidRPr="00AE7998">
        <w:rPr>
          <w:rFonts w:ascii="Cambria Math" w:hAnsi="Cambria Math"/>
          <w:sz w:val="24"/>
          <w:szCs w:val="24"/>
        </w:rPr>
        <w:t>utilisé à</w:t>
      </w:r>
      <w:r w:rsidR="000A62DD">
        <w:rPr>
          <w:rFonts w:ascii="Cambria Math" w:hAnsi="Cambria Math"/>
          <w:sz w:val="24"/>
          <w:szCs w:val="24"/>
        </w:rPr>
        <w:t xml:space="preserve"> mettre </w:t>
      </w:r>
      <w:r w:rsidRPr="00AE7998">
        <w:rPr>
          <w:rFonts w:ascii="Cambria Math" w:hAnsi="Cambria Math"/>
          <w:sz w:val="24"/>
          <w:szCs w:val="24"/>
        </w:rPr>
        <w:t xml:space="preserve"> Le cœur sous </w:t>
      </w:r>
      <w:r w:rsidR="00160EE1">
        <w:rPr>
          <w:rFonts w:ascii="Cambria Math" w:hAnsi="Cambria Math"/>
          <w:sz w:val="24"/>
          <w:szCs w:val="24"/>
        </w:rPr>
        <w:t xml:space="preserve"> </w:t>
      </w:r>
      <w:r w:rsidR="000A62DD">
        <w:rPr>
          <w:rFonts w:ascii="Cambria Math" w:hAnsi="Cambria Math"/>
          <w:sz w:val="24"/>
          <w:szCs w:val="24"/>
        </w:rPr>
        <w:t>tension.</w:t>
      </w:r>
    </w:p>
    <w:p w:rsidR="007B0020" w:rsidRPr="00ED5A5A" w:rsidRDefault="00ED5A5A" w:rsidP="00ED5A5A">
      <w:pPr>
        <w:ind w:left="0"/>
        <w:jc w:val="center"/>
        <w:rPr>
          <w:rFonts w:ascii="Cambria Math" w:hAnsi="Cambria Math"/>
          <w:b/>
          <w:bCs/>
          <w:color w:val="632423" w:themeColor="accent2" w:themeShade="80"/>
          <w:sz w:val="24"/>
          <w:szCs w:val="24"/>
          <w:u w:val="single"/>
        </w:rPr>
      </w:pPr>
      <w:r>
        <w:rPr>
          <w:rFonts w:ascii="Cambria Math" w:hAnsi="Cambria Math"/>
          <w:b/>
          <w:bCs/>
          <w:color w:val="632423" w:themeColor="accent2" w:themeShade="80"/>
          <w:sz w:val="24"/>
          <w:szCs w:val="24"/>
          <w:u w:val="single"/>
        </w:rPr>
        <w:t>2-</w:t>
      </w:r>
      <w:r w:rsidR="001E4AAB" w:rsidRPr="00ED5A5A">
        <w:rPr>
          <w:rFonts w:ascii="Cambria Math" w:hAnsi="Cambria Math"/>
          <w:b/>
          <w:bCs/>
          <w:color w:val="632423" w:themeColor="accent2" w:themeShade="80"/>
          <w:sz w:val="24"/>
          <w:szCs w:val="24"/>
          <w:u w:val="single"/>
        </w:rPr>
        <w:t>Déterminants</w:t>
      </w:r>
      <w:r w:rsidR="007B0020" w:rsidRPr="00ED5A5A">
        <w:rPr>
          <w:rFonts w:ascii="Cambria Math" w:hAnsi="Cambria Math"/>
          <w:b/>
          <w:bCs/>
          <w:color w:val="632423" w:themeColor="accent2" w:themeShade="80"/>
          <w:sz w:val="24"/>
          <w:szCs w:val="24"/>
          <w:u w:val="single"/>
        </w:rPr>
        <w:t xml:space="preserve"> biophysique de la performance ventriculaire</w:t>
      </w:r>
    </w:p>
    <w:p w:rsidR="00EB5573" w:rsidRPr="00AE7998" w:rsidRDefault="007B0020" w:rsidP="00410AA5">
      <w:pPr>
        <w:ind w:left="0"/>
        <w:rPr>
          <w:rFonts w:ascii="Cambria Math" w:hAnsi="Cambria Math"/>
          <w:sz w:val="24"/>
          <w:szCs w:val="24"/>
        </w:rPr>
      </w:pPr>
      <w:r w:rsidRPr="00ED5A5A">
        <w:rPr>
          <w:rFonts w:ascii="Cambria Math" w:hAnsi="Cambria Math"/>
          <w:b/>
          <w:bCs/>
          <w:i/>
          <w:iCs/>
          <w:color w:val="C00000"/>
          <w:sz w:val="24"/>
          <w:szCs w:val="24"/>
        </w:rPr>
        <w:t>La performance ventriculaire </w:t>
      </w:r>
      <w:r w:rsidR="00ED5A5A" w:rsidRPr="00ED5A5A">
        <w:rPr>
          <w:rFonts w:ascii="Cambria Math" w:hAnsi="Cambria Math"/>
          <w:b/>
          <w:bCs/>
          <w:i/>
          <w:iCs/>
          <w:color w:val="C00000"/>
          <w:sz w:val="24"/>
          <w:szCs w:val="24"/>
        </w:rPr>
        <w:t>:</w:t>
      </w:r>
      <w:r w:rsidR="00ED5A5A" w:rsidRPr="00AE7998">
        <w:rPr>
          <w:rFonts w:ascii="Cambria Math" w:hAnsi="Cambria Math"/>
          <w:sz w:val="24"/>
          <w:szCs w:val="24"/>
        </w:rPr>
        <w:t xml:space="preserve"> est</w:t>
      </w:r>
      <w:r w:rsidRPr="00AE7998">
        <w:rPr>
          <w:rFonts w:ascii="Cambria Math" w:hAnsi="Cambria Math"/>
          <w:sz w:val="24"/>
          <w:szCs w:val="24"/>
        </w:rPr>
        <w:t xml:space="preserve"> la capacité à assurer un </w:t>
      </w:r>
      <w:r w:rsidR="00ED5A5A" w:rsidRPr="00AE7998">
        <w:rPr>
          <w:rFonts w:ascii="Cambria Math" w:hAnsi="Cambria Math"/>
          <w:sz w:val="24"/>
          <w:szCs w:val="24"/>
        </w:rPr>
        <w:t>débit</w:t>
      </w:r>
      <w:r w:rsidR="00160EE1">
        <w:rPr>
          <w:rFonts w:ascii="Cambria Math" w:hAnsi="Cambria Math"/>
          <w:sz w:val="24"/>
          <w:szCs w:val="24"/>
        </w:rPr>
        <w:t xml:space="preserve"> circulatoire et des </w:t>
      </w:r>
      <w:r w:rsidRPr="00AE7998">
        <w:rPr>
          <w:rFonts w:ascii="Cambria Math" w:hAnsi="Cambria Math"/>
          <w:sz w:val="24"/>
          <w:szCs w:val="24"/>
        </w:rPr>
        <w:t xml:space="preserve">conditions de pression suffisants pour </w:t>
      </w:r>
      <w:r w:rsidR="00ED5A5A" w:rsidRPr="00AE7998">
        <w:rPr>
          <w:rFonts w:ascii="Cambria Math" w:hAnsi="Cambria Math"/>
          <w:sz w:val="24"/>
          <w:szCs w:val="24"/>
        </w:rPr>
        <w:t>répondre</w:t>
      </w:r>
      <w:r w:rsidRPr="00AE7998">
        <w:rPr>
          <w:rFonts w:ascii="Cambria Math" w:hAnsi="Cambria Math"/>
          <w:sz w:val="24"/>
          <w:szCs w:val="24"/>
        </w:rPr>
        <w:t xml:space="preserve"> aux besoins de </w:t>
      </w:r>
      <w:r w:rsidR="00C7091B">
        <w:rPr>
          <w:rFonts w:ascii="Cambria Math" w:hAnsi="Cambria Math"/>
          <w:sz w:val="24"/>
          <w:szCs w:val="24"/>
        </w:rPr>
        <w:t>l’</w:t>
      </w:r>
      <w:r w:rsidRPr="00AE7998">
        <w:rPr>
          <w:rFonts w:ascii="Cambria Math" w:hAnsi="Cambria Math"/>
          <w:sz w:val="24"/>
          <w:szCs w:val="24"/>
        </w:rPr>
        <w:t xml:space="preserve">organisme avec un rendement </w:t>
      </w:r>
      <w:r w:rsidR="00EB5573" w:rsidRPr="00AE7998">
        <w:rPr>
          <w:rFonts w:ascii="Cambria Math" w:hAnsi="Cambria Math"/>
          <w:sz w:val="24"/>
          <w:szCs w:val="24"/>
        </w:rPr>
        <w:t xml:space="preserve">maximum </w:t>
      </w:r>
    </w:p>
    <w:p w:rsidR="00EB5573" w:rsidRPr="00AE7998" w:rsidRDefault="00EB5573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0A62DD">
        <w:rPr>
          <w:rFonts w:ascii="Cambria Math" w:hAnsi="Cambria Math" w:cs="Times New Roman"/>
          <w:color w:val="FF0000"/>
          <w:sz w:val="24"/>
          <w:szCs w:val="24"/>
        </w:rPr>
        <w:lastRenderedPageBreak/>
        <w:t>Le débit :</w:t>
      </w:r>
      <w:r w:rsidRPr="00AE7998">
        <w:rPr>
          <w:rFonts w:ascii="Cambria Math" w:hAnsi="Cambria Math" w:cs="Times New Roman"/>
          <w:sz w:val="24"/>
          <w:szCs w:val="24"/>
        </w:rPr>
        <w:t xml:space="preserve"> D = VES x FC (FC = fréquence cardiaque)</w:t>
      </w:r>
    </w:p>
    <w:p w:rsidR="00EB5573" w:rsidRPr="00AE7998" w:rsidRDefault="00EB5573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Les performances dépendent de 4 paramètres :</w:t>
      </w:r>
    </w:p>
    <w:p w:rsidR="00EB5573" w:rsidRPr="00AE7998" w:rsidRDefault="00EB5573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1- Contractilité et 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compliance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 xml:space="preserve"> myocardiques</w:t>
      </w:r>
    </w:p>
    <w:p w:rsidR="00EB5573" w:rsidRPr="00AE7998" w:rsidRDefault="00EB5573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2- Pré</w:t>
      </w:r>
      <w:r w:rsidR="00ED5A5A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 xml:space="preserve">charge (loi de 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Starling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>)</w:t>
      </w:r>
    </w:p>
    <w:p w:rsidR="00EB5573" w:rsidRPr="00AE7998" w:rsidRDefault="00EB5573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3- Post</w:t>
      </w:r>
      <w:r w:rsidR="00ED5A5A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charge</w:t>
      </w:r>
    </w:p>
    <w:p w:rsidR="00EB5573" w:rsidRPr="00AE7998" w:rsidRDefault="00EB5573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4- Fréquence cardiaque</w:t>
      </w:r>
    </w:p>
    <w:p w:rsidR="00EB5573" w:rsidRPr="00AE7998" w:rsidRDefault="00ED5A5A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89535</wp:posOffset>
            </wp:positionV>
            <wp:extent cx="2246630" cy="1728470"/>
            <wp:effectExtent l="19050" t="0" r="127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573" w:rsidRPr="00ED5A5A" w:rsidRDefault="00ED5A5A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b/>
          <w:bCs/>
          <w:color w:val="632423" w:themeColor="accent2" w:themeShade="80"/>
          <w:sz w:val="24"/>
          <w:szCs w:val="24"/>
          <w:u w:val="single"/>
        </w:rPr>
      </w:pPr>
      <w:r>
        <w:rPr>
          <w:rFonts w:ascii="Cambria Math" w:hAnsi="Cambria Math" w:cs="Times New Roman"/>
          <w:b/>
          <w:bCs/>
          <w:color w:val="632423" w:themeColor="accent2" w:themeShade="80"/>
          <w:sz w:val="24"/>
          <w:szCs w:val="24"/>
          <w:u w:val="single"/>
        </w:rPr>
        <w:t>3-</w:t>
      </w:r>
      <w:r w:rsidR="00EB5573" w:rsidRPr="00ED5A5A">
        <w:rPr>
          <w:rFonts w:ascii="Cambria Math" w:hAnsi="Cambria Math" w:cs="Times New Roman"/>
          <w:b/>
          <w:bCs/>
          <w:color w:val="632423" w:themeColor="accent2" w:themeShade="80"/>
          <w:sz w:val="24"/>
          <w:szCs w:val="24"/>
          <w:u w:val="single"/>
        </w:rPr>
        <w:t xml:space="preserve">Contractilité et </w:t>
      </w:r>
      <w:proofErr w:type="spellStart"/>
      <w:r w:rsidR="00EB5573" w:rsidRPr="00ED5A5A">
        <w:rPr>
          <w:rFonts w:ascii="Cambria Math" w:hAnsi="Cambria Math" w:cs="Times New Roman"/>
          <w:b/>
          <w:bCs/>
          <w:color w:val="632423" w:themeColor="accent2" w:themeShade="80"/>
          <w:sz w:val="24"/>
          <w:szCs w:val="24"/>
          <w:u w:val="single"/>
        </w:rPr>
        <w:t>compliance</w:t>
      </w:r>
      <w:proofErr w:type="spellEnd"/>
      <w:r w:rsidR="00EB5573" w:rsidRPr="00ED5A5A">
        <w:rPr>
          <w:rFonts w:ascii="Cambria Math" w:hAnsi="Cambria Math" w:cs="Times New Roman"/>
          <w:b/>
          <w:bCs/>
          <w:color w:val="632423" w:themeColor="accent2" w:themeShade="80"/>
          <w:sz w:val="24"/>
          <w:szCs w:val="24"/>
          <w:u w:val="single"/>
        </w:rPr>
        <w:t xml:space="preserve"> myocardiques</w:t>
      </w:r>
    </w:p>
    <w:p w:rsidR="00EB5573" w:rsidRPr="00ED5A5A" w:rsidRDefault="00ED5A5A" w:rsidP="00ED5A5A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</w:pPr>
      <w:r w:rsidRPr="00ED5A5A"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  <w:t>3</w:t>
      </w:r>
      <w:r w:rsidR="00EB5573" w:rsidRPr="00ED5A5A"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  <w:t xml:space="preserve">.1- </w:t>
      </w:r>
      <w:proofErr w:type="spellStart"/>
      <w:r w:rsidR="00EB5573" w:rsidRPr="00ED5A5A"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  <w:t>Compliance</w:t>
      </w:r>
      <w:proofErr w:type="spellEnd"/>
      <w:r w:rsidR="00EB5573" w:rsidRPr="00ED5A5A"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  <w:t xml:space="preserve"> ou relations pression-volume en </w:t>
      </w:r>
      <w:proofErr w:type="gramStart"/>
      <w:r w:rsidR="00EB5573" w:rsidRPr="00ED5A5A"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  <w:t>diastole(</w:t>
      </w:r>
      <w:proofErr w:type="gramEnd"/>
      <w:r w:rsidR="00EB5573" w:rsidRPr="00ED5A5A"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  <w:t>pour le ventricule) :</w:t>
      </w:r>
      <w:r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  <w:t xml:space="preserve">  </w:t>
      </w:r>
      <w:r w:rsidR="00EB5573" w:rsidRPr="00AE7998">
        <w:rPr>
          <w:rFonts w:ascii="Cambria Math" w:hAnsi="Cambria Math" w:cs="Times New Roman"/>
          <w:sz w:val="24"/>
          <w:szCs w:val="24"/>
        </w:rPr>
        <w:t>Définit la façon dont le ventricule se laisse distendre passivement en diastole</w:t>
      </w:r>
    </w:p>
    <w:p w:rsidR="00EB5573" w:rsidRPr="00AE7998" w:rsidRDefault="00EB5573" w:rsidP="00ED5A5A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Courbe de type:</w:t>
      </w:r>
      <w:r w:rsidR="00ED5A5A">
        <w:rPr>
          <w:rFonts w:ascii="Cambria Math" w:hAnsi="Cambria Math" w:cs="Times New Roman"/>
          <w:sz w:val="24"/>
          <w:szCs w:val="24"/>
        </w:rPr>
        <w:t xml:space="preserve">   </w:t>
      </w:r>
      <w:r w:rsidRPr="00AE7998">
        <w:rPr>
          <w:rFonts w:ascii="Cambria Math" w:hAnsi="Cambria Math" w:cs="Times New Roman"/>
          <w:sz w:val="24"/>
          <w:szCs w:val="24"/>
        </w:rPr>
        <w:t xml:space="preserve">P(v) = a </w:t>
      </w:r>
      <w:proofErr w:type="spellStart"/>
      <w:proofErr w:type="gramStart"/>
      <w:r w:rsidRPr="00AE7998">
        <w:rPr>
          <w:rFonts w:ascii="Cambria Math" w:hAnsi="Cambria Math" w:cs="Times New Roman"/>
          <w:sz w:val="24"/>
          <w:szCs w:val="24"/>
        </w:rPr>
        <w:t>exp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>(</w:t>
      </w:r>
      <w:proofErr w:type="spellStart"/>
      <w:proofErr w:type="gramEnd"/>
      <w:r w:rsidRPr="00AE7998">
        <w:rPr>
          <w:rFonts w:ascii="Cambria Math" w:hAnsi="Cambria Math" w:cs="Times New Roman"/>
          <w:sz w:val="24"/>
          <w:szCs w:val="24"/>
        </w:rPr>
        <w:t>k.v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>) + b</w:t>
      </w:r>
    </w:p>
    <w:p w:rsidR="00EB5573" w:rsidRPr="00AE7998" w:rsidRDefault="00EB5573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Avec k= 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élastance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 xml:space="preserve"> = 1/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compliance</w:t>
      </w:r>
      <w:proofErr w:type="spellEnd"/>
    </w:p>
    <w:p w:rsidR="007B0020" w:rsidRPr="00AE7998" w:rsidRDefault="00EB5573" w:rsidP="00EB5573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Pour k’ &gt; k ;    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Compliance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 xml:space="preserve">’ </w:t>
      </w:r>
      <w:r w:rsidRPr="00AE7998">
        <w:rPr>
          <w:rFonts w:ascii="Cambria Math" w:eastAsia="Malgun Gothic" w:hAnsi="Cambria Math" w:cs="Times New Roman"/>
          <w:sz w:val="24"/>
          <w:szCs w:val="24"/>
        </w:rPr>
        <w:t>↘</w:t>
      </w:r>
      <w:r w:rsidRPr="00AE7998">
        <w:rPr>
          <w:rFonts w:ascii="Cambria Math" w:hAnsi="Cambria Math" w:cs="Times New Roman"/>
          <w:sz w:val="24"/>
          <w:szCs w:val="24"/>
        </w:rPr>
        <w:t xml:space="preserve"> </w:t>
      </w:r>
    </w:p>
    <w:p w:rsidR="00EB5573" w:rsidRPr="00AE7998" w:rsidRDefault="00EB5573" w:rsidP="00050476">
      <w:pPr>
        <w:autoSpaceDE w:val="0"/>
        <w:autoSpaceDN w:val="0"/>
        <w:adjustRightInd w:val="0"/>
        <w:spacing w:after="0"/>
        <w:ind w:left="0"/>
        <w:rPr>
          <w:rFonts w:ascii="Cambria Math" w:eastAsia="Malgun Gothic" w:hAnsi="Cambria Math" w:cs="Times New Roman" w:hint="eastAsia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VTD</w:t>
      </w:r>
      <w:r w:rsidRPr="00AE7998">
        <w:rPr>
          <w:rFonts w:ascii="Cambria Math" w:eastAsia="Malgun Gothic" w:hAnsi="Cambria Math" w:cs="Times New Roman"/>
          <w:sz w:val="24"/>
          <w:szCs w:val="24"/>
        </w:rPr>
        <w:t>↘</w:t>
      </w:r>
      <w:r w:rsidRPr="00AE7998">
        <w:rPr>
          <w:rFonts w:ascii="Cambria Math" w:hAnsi="Cambria Math" w:cs="Times New Roman"/>
          <w:sz w:val="24"/>
          <w:szCs w:val="24"/>
        </w:rPr>
        <w:t xml:space="preserve">→ </w:t>
      </w:r>
      <w:r w:rsidRPr="00AE7998">
        <w:rPr>
          <w:rFonts w:ascii="Cambria Math" w:eastAsia="Malgun Gothic" w:hAnsi="Cambria Math" w:cs="Times New Roman"/>
          <w:sz w:val="24"/>
          <w:szCs w:val="24"/>
        </w:rPr>
        <w:t>VES ↘</w:t>
      </w:r>
    </w:p>
    <w:p w:rsidR="00EB5573" w:rsidRPr="00AE7998" w:rsidRDefault="00EB5573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</w:p>
    <w:p w:rsidR="00ED5A5A" w:rsidRDefault="00ED5A5A" w:rsidP="00A06718">
      <w:pPr>
        <w:pStyle w:val="Default"/>
        <w:rPr>
          <w:rFonts w:ascii="Cambria Math" w:hAnsi="Cambria Math" w:cs="Times New Roman"/>
          <w:i/>
          <w:iCs/>
          <w:color w:val="632423" w:themeColor="accent2" w:themeShade="80"/>
          <w:u w:val="single"/>
        </w:rPr>
      </w:pPr>
      <w:r w:rsidRPr="00ED5A5A">
        <w:rPr>
          <w:rFonts w:ascii="Cambria Math" w:hAnsi="Cambria Math" w:cs="Times New Roman"/>
          <w:i/>
          <w:iCs/>
          <w:color w:val="632423" w:themeColor="accent2" w:themeShade="80"/>
          <w:u w:val="single"/>
        </w:rPr>
        <w:t>3</w:t>
      </w:r>
      <w:r w:rsidR="00050476" w:rsidRPr="00ED5A5A">
        <w:rPr>
          <w:rFonts w:ascii="Cambria Math" w:hAnsi="Cambria Math" w:cs="Times New Roman"/>
          <w:i/>
          <w:iCs/>
          <w:color w:val="632423" w:themeColor="accent2" w:themeShade="80"/>
          <w:u w:val="single"/>
        </w:rPr>
        <w:t xml:space="preserve">.2- Contractilité ou relations pression-volume en fin </w:t>
      </w:r>
      <w:r w:rsidRPr="00ED5A5A">
        <w:rPr>
          <w:rFonts w:ascii="Cambria Math" w:hAnsi="Cambria Math" w:cs="Times New Roman"/>
          <w:i/>
          <w:iCs/>
          <w:color w:val="632423" w:themeColor="accent2" w:themeShade="80"/>
          <w:u w:val="single"/>
        </w:rPr>
        <w:t xml:space="preserve">de systole (pour le ventricule) </w:t>
      </w:r>
    </w:p>
    <w:p w:rsidR="00ED5A5A" w:rsidRPr="00ED5A5A" w:rsidRDefault="00ED5A5A" w:rsidP="00A06718">
      <w:pPr>
        <w:pStyle w:val="Default"/>
        <w:rPr>
          <w:rFonts w:ascii="Cambria Math" w:hAnsi="Cambria Math" w:cs="Times New Roman"/>
          <w:i/>
          <w:iCs/>
          <w:color w:val="632423" w:themeColor="accent2" w:themeShade="80"/>
          <w:u w:val="single"/>
        </w:rPr>
      </w:pPr>
      <w:r>
        <w:rPr>
          <w:rFonts w:ascii="Cambria Math" w:hAnsi="Cambria Math" w:cs="Times New Roman"/>
          <w:i/>
          <w:iCs/>
          <w:noProof/>
          <w:color w:val="632423" w:themeColor="accent2" w:themeShade="8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4445</wp:posOffset>
            </wp:positionV>
            <wp:extent cx="2708275" cy="2220595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718" w:rsidRPr="00ED5A5A" w:rsidRDefault="00A06718" w:rsidP="00A06718">
      <w:pPr>
        <w:pStyle w:val="Default"/>
        <w:rPr>
          <w:rFonts w:ascii="Cambria Math" w:hAnsi="Cambria Math"/>
        </w:rPr>
      </w:pPr>
      <w:r w:rsidRPr="00ED5A5A">
        <w:rPr>
          <w:rFonts w:ascii="Cambria Math" w:hAnsi="Cambria Math"/>
        </w:rPr>
        <w:t xml:space="preserve">Elle définit le point </w:t>
      </w:r>
      <w:r w:rsidRPr="00ED5A5A">
        <w:rPr>
          <w:rFonts w:ascii="Cambria Math" w:hAnsi="Cambria Math"/>
          <w:b/>
          <w:bCs/>
        </w:rPr>
        <w:t xml:space="preserve">FE </w:t>
      </w:r>
      <w:r w:rsidRPr="00ED5A5A">
        <w:rPr>
          <w:rFonts w:ascii="Cambria Math" w:hAnsi="Cambria Math"/>
        </w:rPr>
        <w:t xml:space="preserve">en fin de </w:t>
      </w:r>
      <w:r w:rsidRPr="00ED5A5A">
        <w:rPr>
          <w:rFonts w:ascii="Cambria Math" w:hAnsi="Cambria Math"/>
          <w:b/>
          <w:bCs/>
        </w:rPr>
        <w:t xml:space="preserve">systole </w:t>
      </w:r>
      <w:r w:rsidRPr="00ED5A5A">
        <w:rPr>
          <w:rFonts w:ascii="Cambria Math" w:hAnsi="Cambria Math"/>
        </w:rPr>
        <w:t xml:space="preserve">sur la courbe pression-volume. </w:t>
      </w:r>
    </w:p>
    <w:p w:rsidR="00ED5A5A" w:rsidRDefault="00A06718" w:rsidP="00A06718">
      <w:pPr>
        <w:autoSpaceDE w:val="0"/>
        <w:autoSpaceDN w:val="0"/>
        <w:adjustRightInd w:val="0"/>
        <w:spacing w:after="0"/>
        <w:ind w:left="0"/>
        <w:rPr>
          <w:rFonts w:ascii="Cambria Math" w:hAnsi="Cambria Math"/>
          <w:sz w:val="24"/>
          <w:szCs w:val="24"/>
        </w:rPr>
      </w:pPr>
      <w:r w:rsidRPr="00ED5A5A">
        <w:rPr>
          <w:rFonts w:ascii="Cambria Math" w:hAnsi="Cambria Math"/>
          <w:sz w:val="24"/>
          <w:szCs w:val="24"/>
        </w:rPr>
        <w:t xml:space="preserve">Lorsque la contractilité augmente (courbe en rouge), le </w:t>
      </w:r>
      <w:r w:rsidRPr="00ED5A5A">
        <w:rPr>
          <w:rFonts w:ascii="Cambria Math" w:hAnsi="Cambria Math"/>
          <w:b/>
          <w:bCs/>
          <w:sz w:val="24"/>
          <w:szCs w:val="24"/>
        </w:rPr>
        <w:t xml:space="preserve">VTS diminue donc le VES augmente </w:t>
      </w:r>
      <w:r w:rsidRPr="00ED5A5A">
        <w:rPr>
          <w:rFonts w:ascii="Cambria Math" w:hAnsi="Cambria Math"/>
          <w:sz w:val="24"/>
          <w:szCs w:val="24"/>
        </w:rPr>
        <w:t>(car VES = VTD – VTS).</w:t>
      </w:r>
    </w:p>
    <w:p w:rsidR="00050476" w:rsidRPr="00ED5A5A" w:rsidRDefault="00A06718" w:rsidP="00A0671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b/>
          <w:bCs/>
          <w:sz w:val="24"/>
          <w:szCs w:val="24"/>
        </w:rPr>
      </w:pPr>
      <w:r w:rsidRPr="00ED5A5A">
        <w:rPr>
          <w:rFonts w:ascii="Cambria Math" w:hAnsi="Cambria Math"/>
          <w:sz w:val="24"/>
          <w:szCs w:val="24"/>
        </w:rPr>
        <w:t xml:space="preserve"> </w:t>
      </w:r>
      <w:r w:rsidR="00050476" w:rsidRPr="00ED5A5A">
        <w:rPr>
          <w:rFonts w:ascii="Cambria Math" w:hAnsi="Cambria Math" w:cs="Times New Roman"/>
          <w:b/>
          <w:bCs/>
          <w:sz w:val="24"/>
          <w:szCs w:val="24"/>
        </w:rPr>
        <w:t>Courbes de type</w:t>
      </w:r>
      <w:r w:rsidRPr="00ED5A5A">
        <w:rPr>
          <w:rFonts w:ascii="Cambria Math" w:hAnsi="Cambria Math" w:cs="Times New Roman"/>
          <w:b/>
          <w:bCs/>
          <w:sz w:val="24"/>
          <w:szCs w:val="24"/>
        </w:rPr>
        <w:t xml:space="preserve"> linéaire </w:t>
      </w:r>
      <w:r w:rsidR="00050476" w:rsidRPr="00ED5A5A">
        <w:rPr>
          <w:rFonts w:ascii="Cambria Math" w:hAnsi="Cambria Math" w:cs="Times New Roman"/>
          <w:b/>
          <w:bCs/>
          <w:sz w:val="24"/>
          <w:szCs w:val="24"/>
        </w:rPr>
        <w:t>:</w:t>
      </w:r>
    </w:p>
    <w:p w:rsidR="00050476" w:rsidRPr="00ED5A5A" w:rsidRDefault="00050476" w:rsidP="00A0671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ED5A5A">
        <w:rPr>
          <w:rFonts w:ascii="Cambria Math" w:hAnsi="Cambria Math" w:cs="Times New Roman"/>
          <w:sz w:val="24"/>
          <w:szCs w:val="24"/>
        </w:rPr>
        <w:t xml:space="preserve">P(v) = </w:t>
      </w:r>
      <w:proofErr w:type="spellStart"/>
      <w:r w:rsidRPr="00ED5A5A">
        <w:rPr>
          <w:rFonts w:ascii="Cambria Math" w:hAnsi="Cambria Math" w:cs="Times New Roman"/>
          <w:sz w:val="24"/>
          <w:szCs w:val="24"/>
        </w:rPr>
        <w:t>c.v</w:t>
      </w:r>
      <w:proofErr w:type="spellEnd"/>
      <w:r w:rsidRPr="00ED5A5A">
        <w:rPr>
          <w:rFonts w:ascii="Cambria Math" w:hAnsi="Cambria Math" w:cs="Times New Roman"/>
          <w:sz w:val="24"/>
          <w:szCs w:val="24"/>
        </w:rPr>
        <w:t xml:space="preserve"> </w:t>
      </w:r>
      <w:r w:rsidR="00A06718" w:rsidRPr="00ED5A5A">
        <w:rPr>
          <w:rFonts w:ascii="Cambria Math" w:hAnsi="Cambria Math" w:cs="Times New Roman"/>
          <w:sz w:val="24"/>
          <w:szCs w:val="24"/>
        </w:rPr>
        <w:t>–</w:t>
      </w:r>
      <w:r w:rsidRPr="00ED5A5A">
        <w:rPr>
          <w:rFonts w:ascii="Cambria Math" w:hAnsi="Cambria Math" w:cs="Times New Roman"/>
          <w:sz w:val="24"/>
          <w:szCs w:val="24"/>
        </w:rPr>
        <w:t xml:space="preserve"> d</w:t>
      </w:r>
      <w:r w:rsidR="00A06718" w:rsidRPr="00ED5A5A">
        <w:rPr>
          <w:rFonts w:ascii="Cambria Math" w:hAnsi="Cambria Math" w:cs="Times New Roman"/>
          <w:sz w:val="24"/>
          <w:szCs w:val="24"/>
        </w:rPr>
        <w:t> ; a</w:t>
      </w:r>
      <w:r w:rsidRPr="00ED5A5A">
        <w:rPr>
          <w:rFonts w:ascii="Cambria Math" w:hAnsi="Cambria Math" w:cs="Times New Roman"/>
          <w:sz w:val="24"/>
          <w:szCs w:val="24"/>
        </w:rPr>
        <w:t>vec c = contractilité</w:t>
      </w:r>
    </w:p>
    <w:p w:rsidR="00050476" w:rsidRPr="00ED5A5A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ED5A5A">
        <w:rPr>
          <w:rFonts w:ascii="Cambria Math" w:hAnsi="Cambria Math" w:cs="Times New Roman"/>
          <w:sz w:val="24"/>
          <w:szCs w:val="24"/>
        </w:rPr>
        <w:t>On s’intéresse surtout au point</w:t>
      </w:r>
    </w:p>
    <w:p w:rsidR="00050476" w:rsidRPr="00ED5A5A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ED5A5A">
        <w:rPr>
          <w:rFonts w:ascii="Cambria Math" w:hAnsi="Cambria Math" w:cs="Times New Roman"/>
          <w:sz w:val="24"/>
          <w:szCs w:val="24"/>
        </w:rPr>
        <w:t xml:space="preserve">PTS = </w:t>
      </w:r>
      <w:proofErr w:type="spellStart"/>
      <w:r w:rsidRPr="00ED5A5A">
        <w:rPr>
          <w:rFonts w:ascii="Cambria Math" w:hAnsi="Cambria Math" w:cs="Times New Roman"/>
          <w:sz w:val="24"/>
          <w:szCs w:val="24"/>
        </w:rPr>
        <w:t>c.VTS</w:t>
      </w:r>
      <w:proofErr w:type="spellEnd"/>
      <w:r w:rsidRPr="00ED5A5A">
        <w:rPr>
          <w:rFonts w:ascii="Cambria Math" w:hAnsi="Cambria Math" w:cs="Times New Roman"/>
          <w:sz w:val="24"/>
          <w:szCs w:val="24"/>
        </w:rPr>
        <w:t xml:space="preserve"> - d</w:t>
      </w:r>
    </w:p>
    <w:p w:rsidR="00050476" w:rsidRPr="00ED5A5A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ED5A5A">
        <w:rPr>
          <w:rFonts w:ascii="Cambria Math" w:hAnsi="Cambria Math" w:cs="Times New Roman"/>
          <w:sz w:val="24"/>
          <w:szCs w:val="24"/>
        </w:rPr>
        <w:t>Pour c’ &gt; c</w:t>
      </w:r>
    </w:p>
    <w:p w:rsidR="00ED5A5A" w:rsidRDefault="00A06718" w:rsidP="00ED5A5A">
      <w:pPr>
        <w:ind w:left="0"/>
        <w:rPr>
          <w:rFonts w:ascii="Cambria Math" w:hAnsi="Cambria Math" w:cs="Times New Roman"/>
          <w:sz w:val="24"/>
          <w:szCs w:val="24"/>
        </w:rPr>
      </w:pPr>
      <w:r w:rsidRPr="00ED5A5A">
        <w:rPr>
          <w:rFonts w:ascii="Cambria Math" w:hAnsi="Cambria Math" w:cs="Times New Roman"/>
          <w:sz w:val="24"/>
          <w:szCs w:val="24"/>
        </w:rPr>
        <w:t xml:space="preserve">Contractilité </w:t>
      </w:r>
      <w:r w:rsidRPr="00ED5A5A">
        <w:rPr>
          <w:rFonts w:ascii="Cambria Math" w:eastAsia="Malgun Gothic" w:hAnsi="Cambria Math" w:cs="Times New Roman"/>
          <w:sz w:val="24"/>
          <w:szCs w:val="24"/>
        </w:rPr>
        <w:t>↗</w:t>
      </w:r>
      <w:r w:rsidR="001E4AAB" w:rsidRPr="00ED5A5A">
        <w:rPr>
          <w:rFonts w:ascii="Cambria Math" w:hAnsi="Cambria Math" w:cs="Times New Roman"/>
          <w:sz w:val="24"/>
          <w:szCs w:val="24"/>
        </w:rPr>
        <w:t xml:space="preserve">             </w:t>
      </w:r>
    </w:p>
    <w:p w:rsidR="000009B5" w:rsidRPr="00ED5A5A" w:rsidRDefault="00ED5A5A" w:rsidP="00ED5A5A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  <w:u w:val="single"/>
        </w:rPr>
      </w:pPr>
      <w:r>
        <w:rPr>
          <w:rFonts w:ascii="Cambria Math" w:hAnsi="Cambria Math" w:cs="Times New Roman"/>
          <w:i/>
          <w:iCs/>
          <w:noProof/>
          <w:color w:val="632423" w:themeColor="accent2" w:themeShade="80"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17145</wp:posOffset>
            </wp:positionV>
            <wp:extent cx="2068830" cy="1497965"/>
            <wp:effectExtent l="19050" t="0" r="762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A5A">
        <w:rPr>
          <w:rFonts w:ascii="Cambria Math" w:hAnsi="Cambria Math" w:cs="Times New Roman"/>
          <w:i/>
          <w:iCs/>
          <w:color w:val="632423" w:themeColor="accent2" w:themeShade="80"/>
          <w:sz w:val="24"/>
          <w:szCs w:val="24"/>
          <w:u w:val="single"/>
        </w:rPr>
        <w:t>3</w:t>
      </w:r>
      <w:r w:rsidR="00050476" w:rsidRPr="00ED5A5A">
        <w:rPr>
          <w:rFonts w:ascii="Cambria Math" w:hAnsi="Cambria Math" w:cs="Times New Roman"/>
          <w:i/>
          <w:iCs/>
          <w:color w:val="632423" w:themeColor="accent2" w:themeShade="80"/>
          <w:sz w:val="24"/>
          <w:szCs w:val="24"/>
          <w:u w:val="single"/>
        </w:rPr>
        <w:t xml:space="preserve">.3- Relations de la </w:t>
      </w:r>
      <w:proofErr w:type="spellStart"/>
      <w:r w:rsidR="00050476" w:rsidRPr="00ED5A5A">
        <w:rPr>
          <w:rFonts w:ascii="Cambria Math" w:hAnsi="Cambria Math" w:cs="Times New Roman"/>
          <w:i/>
          <w:iCs/>
          <w:color w:val="632423" w:themeColor="accent2" w:themeShade="80"/>
          <w:sz w:val="24"/>
          <w:szCs w:val="24"/>
          <w:u w:val="single"/>
        </w:rPr>
        <w:t>compliance</w:t>
      </w:r>
      <w:proofErr w:type="spellEnd"/>
      <w:r w:rsidR="00050476" w:rsidRPr="00ED5A5A">
        <w:rPr>
          <w:rFonts w:ascii="Cambria Math" w:hAnsi="Cambria Math" w:cs="Times New Roman"/>
          <w:i/>
          <w:iCs/>
          <w:color w:val="632423" w:themeColor="accent2" w:themeShade="80"/>
          <w:sz w:val="24"/>
          <w:szCs w:val="24"/>
          <w:u w:val="single"/>
        </w:rPr>
        <w:t xml:space="preserve"> et de la contractilité avec la boucle</w:t>
      </w:r>
      <w:r w:rsidRPr="00ED5A5A">
        <w:rPr>
          <w:rFonts w:ascii="Cambria Math" w:hAnsi="Cambria Math" w:cs="Times New Roman"/>
          <w:i/>
          <w:iCs/>
          <w:color w:val="632423" w:themeColor="accent2" w:themeShade="80"/>
          <w:sz w:val="24"/>
          <w:szCs w:val="24"/>
          <w:u w:val="single"/>
        </w:rPr>
        <w:t xml:space="preserve"> </w:t>
      </w:r>
      <w:r w:rsidR="00050476" w:rsidRPr="00ED5A5A">
        <w:rPr>
          <w:rFonts w:ascii="Cambria Math" w:hAnsi="Cambria Math" w:cs="Times New Roman"/>
          <w:i/>
          <w:iCs/>
          <w:color w:val="632423" w:themeColor="accent2" w:themeShade="80"/>
          <w:sz w:val="24"/>
          <w:szCs w:val="24"/>
          <w:u w:val="single"/>
        </w:rPr>
        <w:t>pressi</w:t>
      </w:r>
      <w:r w:rsidR="000009B5" w:rsidRPr="00ED5A5A">
        <w:rPr>
          <w:rFonts w:ascii="Cambria Math" w:hAnsi="Cambria Math" w:cs="Times New Roman"/>
          <w:i/>
          <w:iCs/>
          <w:color w:val="632423" w:themeColor="accent2" w:themeShade="80"/>
          <w:sz w:val="24"/>
          <w:szCs w:val="24"/>
          <w:u w:val="single"/>
        </w:rPr>
        <w:t>on volume</w:t>
      </w:r>
      <w:r w:rsidR="000009B5" w:rsidRPr="00AE7998">
        <w:rPr>
          <w:rFonts w:ascii="Cambria Math" w:hAnsi="Cambria Math" w:cs="Times New Roman"/>
          <w:sz w:val="24"/>
          <w:szCs w:val="24"/>
          <w:u w:val="single"/>
        </w:rPr>
        <w:t> :</w:t>
      </w:r>
      <w:r w:rsidR="000009B5" w:rsidRPr="00AE7998">
        <w:rPr>
          <w:rFonts w:ascii="Cambria Math" w:hAnsi="Cambria Math" w:cs="Times New Roman"/>
          <w:sz w:val="24"/>
          <w:szCs w:val="24"/>
        </w:rPr>
        <w:t xml:space="preserve"> </w:t>
      </w:r>
    </w:p>
    <w:p w:rsidR="00050476" w:rsidRPr="00AE7998" w:rsidRDefault="00050476" w:rsidP="000009B5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La contractilité définit le</w:t>
      </w:r>
      <w:r w:rsidR="000009B5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point FE: point (PTS</w:t>
      </w:r>
      <w:proofErr w:type="gramStart"/>
      <w:r w:rsidRPr="00AE7998">
        <w:rPr>
          <w:rFonts w:ascii="Cambria Math" w:hAnsi="Cambria Math" w:cs="Times New Roman"/>
          <w:sz w:val="24"/>
          <w:szCs w:val="24"/>
        </w:rPr>
        <w:t>,VTS</w:t>
      </w:r>
      <w:proofErr w:type="gramEnd"/>
      <w:r w:rsidRPr="00AE7998">
        <w:rPr>
          <w:rFonts w:ascii="Cambria Math" w:hAnsi="Cambria Math" w:cs="Times New Roman"/>
          <w:sz w:val="24"/>
          <w:szCs w:val="24"/>
        </w:rPr>
        <w:t>)</w:t>
      </w:r>
    </w:p>
    <w:p w:rsidR="00050476" w:rsidRPr="00AE7998" w:rsidRDefault="00050476" w:rsidP="000009B5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proofErr w:type="gramStart"/>
      <w:r w:rsidRPr="00AE7998">
        <w:rPr>
          <w:rFonts w:ascii="Cambria Math" w:hAnsi="Cambria Math" w:cs="Times New Roman"/>
          <w:sz w:val="24"/>
          <w:szCs w:val="24"/>
        </w:rPr>
        <w:t>entre</w:t>
      </w:r>
      <w:proofErr w:type="gramEnd"/>
      <w:r w:rsidRPr="00AE7998">
        <w:rPr>
          <w:rFonts w:ascii="Cambria Math" w:hAnsi="Cambria Math" w:cs="Times New Roman"/>
          <w:sz w:val="24"/>
          <w:szCs w:val="24"/>
        </w:rPr>
        <w:t xml:space="preserve"> la phase d’éjection et</w:t>
      </w:r>
      <w:r w:rsidR="000009B5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celle de relaxation</w:t>
      </w:r>
    </w:p>
    <w:p w:rsidR="00ED5A5A" w:rsidRDefault="000009B5" w:rsidP="00ED5A5A">
      <w:pPr>
        <w:ind w:left="0"/>
        <w:rPr>
          <w:rFonts w:ascii="Cambria Math" w:hAnsi="Cambria Math" w:cs="Times New Roman"/>
          <w:sz w:val="24"/>
          <w:szCs w:val="24"/>
        </w:rPr>
      </w:pPr>
      <w:proofErr w:type="gramStart"/>
      <w:r w:rsidRPr="00AE7998">
        <w:rPr>
          <w:rFonts w:ascii="Cambria Math" w:hAnsi="Cambria Math" w:cs="Times New Roman"/>
          <w:sz w:val="24"/>
          <w:szCs w:val="24"/>
        </w:rPr>
        <w:t>iso</w:t>
      </w:r>
      <w:proofErr w:type="gramEnd"/>
      <w:r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="00ED5A5A" w:rsidRPr="00AE7998">
        <w:rPr>
          <w:rFonts w:ascii="Cambria Math" w:hAnsi="Cambria Math" w:cs="Times New Roman"/>
          <w:sz w:val="24"/>
          <w:szCs w:val="24"/>
        </w:rPr>
        <w:t xml:space="preserve">volumétrique. </w:t>
      </w:r>
    </w:p>
    <w:p w:rsidR="00ED5A5A" w:rsidRPr="00AE7998" w:rsidRDefault="00050476" w:rsidP="00ED5A5A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La 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compliance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 xml:space="preserve"> est</w:t>
      </w:r>
      <w:r w:rsidR="000009B5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responsable de la forme</w:t>
      </w:r>
      <w:r w:rsidR="000009B5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de la courbe P/V lors du</w:t>
      </w:r>
      <w:r w:rsidR="000009B5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remplissage diastolique</w:t>
      </w:r>
    </w:p>
    <w:p w:rsidR="00ED5A5A" w:rsidRDefault="00050476" w:rsidP="00ED5A5A">
      <w:pPr>
        <w:ind w:left="0"/>
        <w:jc w:val="center"/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</w:pPr>
      <w:r w:rsidRPr="00ED5A5A">
        <w:rPr>
          <w:rFonts w:ascii="Cambria Math" w:hAnsi="Cambria Math" w:cs="Times New Roman"/>
          <w:b/>
          <w:bCs/>
          <w:color w:val="C0504D" w:themeColor="accent2"/>
          <w:sz w:val="24"/>
          <w:szCs w:val="24"/>
          <w:u w:val="single"/>
        </w:rPr>
        <w:t>4- Exemple pathologique:</w:t>
      </w:r>
    </w:p>
    <w:p w:rsidR="00050476" w:rsidRPr="00ED5A5A" w:rsidRDefault="00ED5A5A" w:rsidP="00ED5A5A">
      <w:pPr>
        <w:ind w:left="0"/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</w:pPr>
      <w:r w:rsidRPr="00AE7998">
        <w:rPr>
          <w:rFonts w:ascii="Cambria Math" w:hAnsi="Cambria Math" w:cs="Times New Roman"/>
          <w:sz w:val="24"/>
          <w:szCs w:val="24"/>
        </w:rPr>
        <w:t>L’insuffisance</w:t>
      </w:r>
      <w:r w:rsidR="00050476" w:rsidRPr="00AE7998">
        <w:rPr>
          <w:rFonts w:ascii="Cambria Math" w:hAnsi="Cambria Math" w:cs="Times New Roman"/>
          <w:sz w:val="24"/>
          <w:szCs w:val="24"/>
        </w:rPr>
        <w:t xml:space="preserve"> ventriculaire gauche (IVG)</w:t>
      </w:r>
      <w:r>
        <w:rPr>
          <w:rFonts w:ascii="Cambria Math" w:hAnsi="Cambria Math" w:cs="Times New Roman"/>
          <w:color w:val="632423" w:themeColor="accent2" w:themeShade="80"/>
          <w:sz w:val="24"/>
          <w:szCs w:val="24"/>
          <w:u w:val="single"/>
        </w:rPr>
        <w:t xml:space="preserve"> </w:t>
      </w:r>
      <w:r w:rsidR="00050476" w:rsidRPr="00AE7998">
        <w:rPr>
          <w:rFonts w:ascii="Cambria Math" w:hAnsi="Cambria Math" w:cs="Times New Roman"/>
          <w:sz w:val="24"/>
          <w:szCs w:val="24"/>
        </w:rPr>
        <w:t>= VES</w:t>
      </w:r>
      <w:r w:rsidR="000009B5" w:rsidRPr="00AE7998">
        <w:rPr>
          <w:rFonts w:ascii="Cambria Math" w:eastAsia="Malgun Gothic" w:hAnsi="Cambria Math" w:cs="Wingdings"/>
          <w:sz w:val="24"/>
          <w:szCs w:val="24"/>
        </w:rPr>
        <w:t>↘</w:t>
      </w:r>
      <w:r w:rsidR="00050476" w:rsidRPr="00AE7998">
        <w:rPr>
          <w:rFonts w:ascii="Cambria Math" w:hAnsi="Cambria Math" w:cs="Wingdings"/>
          <w:sz w:val="24"/>
          <w:szCs w:val="24"/>
        </w:rPr>
        <w:t xml:space="preserve"> </w:t>
      </w:r>
      <w:r w:rsidR="00050476" w:rsidRPr="00AE7998">
        <w:rPr>
          <w:rFonts w:ascii="Cambria Math" w:hAnsi="Cambria Math" w:cs="Times New Roman"/>
          <w:sz w:val="24"/>
          <w:szCs w:val="24"/>
        </w:rPr>
        <w:t>- Deux origines possibles.</w:t>
      </w:r>
    </w:p>
    <w:p w:rsidR="00ED5A5A" w:rsidRPr="00AE7998" w:rsidRDefault="00ED5A5A" w:rsidP="00ED5A5A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04350" cy="2051637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30" cy="205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76" w:rsidRPr="00ED5A5A" w:rsidRDefault="000009B5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color w:val="632423" w:themeColor="accent2" w:themeShade="80"/>
          <w:sz w:val="24"/>
          <w:szCs w:val="24"/>
        </w:rPr>
      </w:pPr>
      <w:r w:rsidRPr="00ED5A5A">
        <w:rPr>
          <w:rFonts w:ascii="Cambria Math" w:hAnsi="Cambria Math" w:cs="Times New Roman"/>
          <w:noProof/>
          <w:color w:val="632423" w:themeColor="accent2" w:themeShade="80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117475</wp:posOffset>
            </wp:positionV>
            <wp:extent cx="2385695" cy="2127885"/>
            <wp:effectExtent l="1905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A5A">
        <w:rPr>
          <w:rFonts w:ascii="Cambria Math" w:hAnsi="Cambria Math" w:cs="Times New Roman"/>
          <w:color w:val="632423" w:themeColor="accent2" w:themeShade="80"/>
          <w:sz w:val="24"/>
          <w:szCs w:val="24"/>
        </w:rPr>
        <w:t xml:space="preserve">4. </w:t>
      </w:r>
      <w:r w:rsidR="00050476" w:rsidRPr="00ED5A5A">
        <w:rPr>
          <w:rFonts w:ascii="Cambria Math" w:hAnsi="Cambria Math" w:cs="Times New Roman"/>
          <w:color w:val="632423" w:themeColor="accent2" w:themeShade="80"/>
          <w:sz w:val="24"/>
          <w:szCs w:val="24"/>
        </w:rPr>
        <w:t xml:space="preserve">2 - </w:t>
      </w:r>
      <w:r w:rsidRPr="00ED5A5A">
        <w:rPr>
          <w:rFonts w:ascii="Cambria Math" w:hAnsi="Cambria Math" w:cs="Times New Roman"/>
          <w:color w:val="632423" w:themeColor="accent2" w:themeShade="80"/>
          <w:sz w:val="24"/>
          <w:szCs w:val="24"/>
        </w:rPr>
        <w:t>Pré charge</w:t>
      </w:r>
    </w:p>
    <w:p w:rsidR="00050476" w:rsidRPr="00AE7998" w:rsidRDefault="000009B5" w:rsidP="000009B5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color w:val="000000"/>
          <w:sz w:val="24"/>
          <w:szCs w:val="24"/>
        </w:rPr>
      </w:pPr>
      <w:r w:rsidRPr="00AE7998">
        <w:rPr>
          <w:rFonts w:ascii="Cambria Math" w:hAnsi="Cambria Math" w:cs="Times New Roman"/>
          <w:color w:val="000000"/>
          <w:sz w:val="24"/>
          <w:szCs w:val="24"/>
        </w:rPr>
        <w:t xml:space="preserve">Une </w:t>
      </w:r>
      <w:proofErr w:type="gramStart"/>
      <w:r w:rsidRPr="00AE7998">
        <w:rPr>
          <w:rFonts w:ascii="Cambria Math" w:eastAsia="Malgun Gothic" w:hAnsi="Cambria Math" w:cs="Times New Roman"/>
          <w:color w:val="000000"/>
          <w:sz w:val="24"/>
          <w:szCs w:val="24"/>
        </w:rPr>
        <w:t>↗</w:t>
      </w:r>
      <w:r w:rsidR="00ED5A5A">
        <w:rPr>
          <w:rFonts w:ascii="Cambria Math" w:hAnsi="Cambria Math" w:cs="Times New Roman"/>
          <w:color w:val="000000"/>
          <w:sz w:val="24"/>
          <w:szCs w:val="24"/>
        </w:rPr>
        <w:t xml:space="preserve"> </w:t>
      </w:r>
      <w:r w:rsidR="004C2E0B">
        <w:rPr>
          <w:rFonts w:ascii="Cambria Math" w:hAnsi="Cambria Math" w:cs="Times New Roman"/>
          <w:color w:val="000000"/>
          <w:sz w:val="24"/>
          <w:szCs w:val="24"/>
        </w:rPr>
        <w:t xml:space="preserve">de la </w:t>
      </w:r>
      <w:proofErr w:type="gramEnd"/>
      <w:r w:rsidR="00ED5A5A">
        <w:rPr>
          <w:rFonts w:ascii="Cambria Math" w:hAnsi="Cambria Math" w:cs="Times New Roman"/>
          <w:color w:val="000000"/>
          <w:sz w:val="24"/>
          <w:szCs w:val="24"/>
        </w:rPr>
        <w:t xml:space="preserve"> pré </w:t>
      </w:r>
      <w:r w:rsidRPr="00AE7998">
        <w:rPr>
          <w:rFonts w:ascii="Cambria Math" w:hAnsi="Cambria Math" w:cs="Times New Roman"/>
          <w:color w:val="000000"/>
          <w:sz w:val="24"/>
          <w:szCs w:val="24"/>
        </w:rPr>
        <w:t xml:space="preserve">charge se traduit par une </w:t>
      </w:r>
      <w:r w:rsidRPr="00AE7998">
        <w:rPr>
          <w:rFonts w:ascii="Cambria Math" w:eastAsia="Malgun Gothic" w:hAnsi="Cambria Math" w:cs="Times New Roman"/>
          <w:color w:val="000000"/>
          <w:sz w:val="24"/>
          <w:szCs w:val="24"/>
        </w:rPr>
        <w:t>↗</w:t>
      </w:r>
      <w:r w:rsidRPr="00AE7998">
        <w:rPr>
          <w:rFonts w:ascii="Cambria Math" w:hAnsi="Cambria Math" w:cs="Times New Roman"/>
          <w:color w:val="000000"/>
          <w:sz w:val="24"/>
          <w:szCs w:val="24"/>
        </w:rPr>
        <w:t xml:space="preserve"> de PTD (la courbe </w:t>
      </w:r>
      <w:r w:rsidR="004C2E0B" w:rsidRPr="00AE7998">
        <w:rPr>
          <w:rFonts w:ascii="Cambria Math" w:hAnsi="Cambria Math" w:cs="Times New Roman"/>
          <w:color w:val="000000"/>
          <w:sz w:val="24"/>
          <w:szCs w:val="24"/>
        </w:rPr>
        <w:t>rouge)</w:t>
      </w:r>
      <w:r w:rsidRPr="00AE7998">
        <w:rPr>
          <w:rFonts w:ascii="Cambria Math" w:hAnsi="Cambria Math" w:cs="Times New Roman"/>
          <w:color w:val="000000"/>
          <w:sz w:val="24"/>
          <w:szCs w:val="24"/>
        </w:rPr>
        <w:t xml:space="preserve"> ainsi la fermeture de la valve </w:t>
      </w:r>
      <w:r w:rsidR="00050476" w:rsidRPr="00AE7998">
        <w:rPr>
          <w:rFonts w:ascii="Cambria Math" w:hAnsi="Cambria Math" w:cs="Times New Roman"/>
          <w:color w:val="000000"/>
          <w:sz w:val="24"/>
          <w:szCs w:val="24"/>
        </w:rPr>
        <w:t xml:space="preserve"> </w:t>
      </w:r>
      <w:r w:rsidR="004C2E0B" w:rsidRPr="00AE7998">
        <w:rPr>
          <w:rFonts w:ascii="Cambria Math" w:hAnsi="Cambria Math" w:cs="Times New Roman"/>
          <w:color w:val="000000"/>
          <w:sz w:val="24"/>
          <w:szCs w:val="24"/>
        </w:rPr>
        <w:t>d’admission</w:t>
      </w:r>
      <w:r w:rsidRPr="00AE7998">
        <w:rPr>
          <w:rFonts w:ascii="Cambria Math" w:hAnsi="Cambria Math" w:cs="Times New Roman"/>
          <w:color w:val="000000"/>
          <w:sz w:val="24"/>
          <w:szCs w:val="24"/>
        </w:rPr>
        <w:t xml:space="preserve"> se fait tardivement et permet une augmentation du  </w:t>
      </w:r>
      <w:r w:rsidR="00050476" w:rsidRPr="00AE7998">
        <w:rPr>
          <w:rFonts w:ascii="Cambria Math" w:hAnsi="Cambria Math" w:cs="Times New Roman"/>
          <w:color w:val="000000"/>
          <w:sz w:val="24"/>
          <w:szCs w:val="24"/>
        </w:rPr>
        <w:t xml:space="preserve">VTD </w:t>
      </w:r>
      <w:r w:rsidRPr="00AE7998">
        <w:rPr>
          <w:rFonts w:ascii="Cambria Math" w:hAnsi="Cambria Math" w:cs="Arial"/>
          <w:color w:val="000000"/>
          <w:sz w:val="24"/>
          <w:szCs w:val="24"/>
        </w:rPr>
        <w:t>→</w:t>
      </w:r>
      <w:r w:rsidRPr="00AE7998">
        <w:rPr>
          <w:rFonts w:ascii="Cambria Math" w:eastAsia="Malgun Gothic" w:hAnsi="Cambria Math" w:cs="Wingdings"/>
          <w:color w:val="000000"/>
          <w:sz w:val="24"/>
          <w:szCs w:val="24"/>
        </w:rPr>
        <w:t>↗</w:t>
      </w:r>
      <w:r w:rsidR="00050476" w:rsidRPr="00AE7998">
        <w:rPr>
          <w:rFonts w:ascii="Cambria Math" w:hAnsi="Cambria Math" w:cs="Times New Roman"/>
          <w:color w:val="000000"/>
          <w:sz w:val="24"/>
          <w:szCs w:val="24"/>
        </w:rPr>
        <w:t xml:space="preserve">VES </w:t>
      </w:r>
      <w:r w:rsidRPr="00AE7998">
        <w:rPr>
          <w:rFonts w:ascii="Cambria Math" w:hAnsi="Cambria Math" w:cs="Wingdings"/>
          <w:color w:val="000000"/>
          <w:sz w:val="24"/>
          <w:szCs w:val="24"/>
        </w:rPr>
        <w:t xml:space="preserve">et </w:t>
      </w:r>
      <w:r w:rsidRPr="00AE7998">
        <w:rPr>
          <w:rFonts w:ascii="Cambria Math" w:hAnsi="Cambria Math" w:cs="Arial"/>
          <w:color w:val="000000"/>
          <w:sz w:val="24"/>
          <w:szCs w:val="24"/>
        </w:rPr>
        <w:t>→</w:t>
      </w:r>
      <w:r w:rsidRPr="00AE7998">
        <w:rPr>
          <w:rFonts w:ascii="Cambria Math" w:hAnsi="Cambria Math" w:cs="Times New Roman"/>
          <w:color w:val="000000"/>
          <w:sz w:val="24"/>
          <w:szCs w:val="24"/>
        </w:rPr>
        <w:t xml:space="preserve"> </w:t>
      </w:r>
      <w:r w:rsidRPr="00AE7998">
        <w:rPr>
          <w:rFonts w:ascii="Cambria Math" w:eastAsia="Malgun Gothic" w:hAnsi="Cambria Math" w:cs="Times New Roman"/>
          <w:color w:val="000000"/>
          <w:sz w:val="24"/>
          <w:szCs w:val="24"/>
        </w:rPr>
        <w:t>↗</w:t>
      </w:r>
      <w:r w:rsidR="00050476" w:rsidRPr="00AE7998">
        <w:rPr>
          <w:rFonts w:ascii="Cambria Math" w:hAnsi="Cambria Math" w:cs="Symbol,Bold"/>
          <w:color w:val="000000"/>
          <w:sz w:val="24"/>
          <w:szCs w:val="24"/>
        </w:rPr>
        <w:t xml:space="preserve"> </w:t>
      </w:r>
      <w:r w:rsidR="00050476" w:rsidRPr="00AE7998">
        <w:rPr>
          <w:rFonts w:ascii="Cambria Math" w:hAnsi="Cambria Math" w:cs="Times New Roman"/>
          <w:color w:val="000000"/>
          <w:sz w:val="24"/>
          <w:szCs w:val="24"/>
        </w:rPr>
        <w:t xml:space="preserve">débit </w:t>
      </w:r>
    </w:p>
    <w:p w:rsidR="00050476" w:rsidRPr="00AE7998" w:rsidRDefault="00050476" w:rsidP="000009B5">
      <w:pPr>
        <w:ind w:left="0"/>
        <w:rPr>
          <w:rFonts w:ascii="Cambria Math" w:hAnsi="Cambria Math" w:cs="Times New Roman"/>
          <w:color w:val="000000"/>
          <w:sz w:val="24"/>
          <w:szCs w:val="24"/>
        </w:rPr>
      </w:pPr>
      <w:r w:rsidRPr="00AE7998">
        <w:rPr>
          <w:rFonts w:ascii="Cambria Math" w:hAnsi="Cambria Math" w:cs="Times New Roman"/>
          <w:color w:val="000000"/>
          <w:sz w:val="24"/>
          <w:szCs w:val="24"/>
        </w:rPr>
        <w:t>Mais W</w:t>
      </w:r>
      <w:r w:rsidR="000009B5" w:rsidRPr="00160EE1">
        <w:rPr>
          <w:rFonts w:ascii="Cambria Math" w:hAnsi="Cambria Math" w:cs="Times New Roman"/>
          <w:color w:val="000000"/>
          <w:sz w:val="18"/>
          <w:szCs w:val="18"/>
        </w:rPr>
        <w:t>M</w:t>
      </w:r>
      <w:r w:rsidRPr="00AE7998">
        <w:rPr>
          <w:rFonts w:ascii="Cambria Math" w:hAnsi="Cambria Math" w:cs="Times New Roman"/>
          <w:color w:val="000000"/>
          <w:sz w:val="24"/>
          <w:szCs w:val="24"/>
        </w:rPr>
        <w:t xml:space="preserve"> </w:t>
      </w:r>
      <w:r w:rsidR="000009B5" w:rsidRPr="00AE7998">
        <w:rPr>
          <w:rFonts w:ascii="Cambria Math" w:eastAsia="Malgun Gothic" w:hAnsi="Cambria Math" w:cs="Wingdings"/>
          <w:color w:val="000000"/>
          <w:sz w:val="24"/>
          <w:szCs w:val="24"/>
        </w:rPr>
        <w:t>↗</w:t>
      </w:r>
      <w:r w:rsidRPr="00AE7998">
        <w:rPr>
          <w:rFonts w:ascii="Cambria Math" w:hAnsi="Cambria Math" w:cs="Wingdings"/>
          <w:color w:val="000000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color w:val="000000"/>
          <w:sz w:val="24"/>
          <w:szCs w:val="24"/>
        </w:rPr>
        <w:t>aussi</w:t>
      </w:r>
      <w:r w:rsidR="000009B5" w:rsidRPr="00AE7998">
        <w:rPr>
          <w:rFonts w:ascii="Cambria Math" w:hAnsi="Cambria Math" w:cs="Times New Roman"/>
          <w:color w:val="000000"/>
          <w:sz w:val="24"/>
          <w:szCs w:val="24"/>
        </w:rPr>
        <w:t xml:space="preserve"> </w:t>
      </w:r>
      <w:r w:rsidR="004C2E0B" w:rsidRPr="00AE7998">
        <w:rPr>
          <w:rFonts w:ascii="Cambria Math" w:hAnsi="Cambria Math" w:cs="Times New Roman"/>
          <w:color w:val="000000"/>
          <w:sz w:val="24"/>
          <w:szCs w:val="24"/>
        </w:rPr>
        <w:t>(augmentation</w:t>
      </w:r>
      <w:r w:rsidR="000009B5" w:rsidRPr="00AE7998">
        <w:rPr>
          <w:rFonts w:ascii="Cambria Math" w:hAnsi="Cambria Math" w:cs="Times New Roman"/>
          <w:color w:val="000000"/>
          <w:sz w:val="24"/>
          <w:szCs w:val="24"/>
        </w:rPr>
        <w:t xml:space="preserve"> de la surface de la </w:t>
      </w:r>
      <w:r w:rsidR="004C2E0B" w:rsidRPr="00AE7998">
        <w:rPr>
          <w:rFonts w:ascii="Cambria Math" w:hAnsi="Cambria Math" w:cs="Times New Roman"/>
          <w:color w:val="000000"/>
          <w:sz w:val="24"/>
          <w:szCs w:val="24"/>
        </w:rPr>
        <w:t>courbe)</w:t>
      </w:r>
      <w:r w:rsidR="000009B5" w:rsidRPr="00AE7998">
        <w:rPr>
          <w:rFonts w:ascii="Cambria Math" w:hAnsi="Cambria Math" w:cs="Times New Roman"/>
          <w:color w:val="000000"/>
          <w:sz w:val="24"/>
          <w:szCs w:val="24"/>
        </w:rPr>
        <w:t xml:space="preserve"> </w:t>
      </w:r>
    </w:p>
    <w:p w:rsidR="000009B5" w:rsidRPr="00AE7998" w:rsidRDefault="000009B5" w:rsidP="00050476">
      <w:pPr>
        <w:ind w:left="0"/>
        <w:rPr>
          <w:rFonts w:ascii="Cambria Math" w:hAnsi="Cambria Math" w:cs="Times New Roman"/>
          <w:sz w:val="24"/>
          <w:szCs w:val="24"/>
        </w:rPr>
      </w:pPr>
      <w:r w:rsidRPr="004C2E0B">
        <w:rPr>
          <w:rFonts w:ascii="Cambria Math" w:hAnsi="Cambria Math" w:cs="Times New Roman"/>
          <w:b/>
          <w:bCs/>
          <w:color w:val="5F497A" w:themeColor="accent4" w:themeShade="BF"/>
          <w:sz w:val="24"/>
          <w:szCs w:val="24"/>
        </w:rPr>
        <w:t>Remarque</w:t>
      </w:r>
      <w:r w:rsidRPr="00AE7998">
        <w:rPr>
          <w:rFonts w:ascii="Cambria Math" w:hAnsi="Cambria Math" w:cs="Times New Roman"/>
          <w:sz w:val="24"/>
          <w:szCs w:val="24"/>
        </w:rPr>
        <w:t> :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80562" w:rsidRPr="00AE7998">
        <w:rPr>
          <w:rFonts w:ascii="Cambria Math" w:hAnsi="Cambria Math" w:cs="Times New Roman"/>
          <w:sz w:val="24"/>
          <w:szCs w:val="24"/>
        </w:rPr>
        <w:t xml:space="preserve">au </w:t>
      </w:r>
      <w:r w:rsidR="004C2E0B" w:rsidRPr="00AE7998">
        <w:rPr>
          <w:rFonts w:ascii="Cambria Math" w:hAnsi="Cambria Math" w:cs="Times New Roman"/>
          <w:sz w:val="24"/>
          <w:szCs w:val="24"/>
        </w:rPr>
        <w:t>delà</w:t>
      </w:r>
      <w:proofErr w:type="spellEnd"/>
      <w:r w:rsidR="00180562" w:rsidRPr="00AE7998">
        <w:rPr>
          <w:rFonts w:ascii="Cambria Math" w:hAnsi="Cambria Math" w:cs="Times New Roman"/>
          <w:sz w:val="24"/>
          <w:szCs w:val="24"/>
        </w:rPr>
        <w:t xml:space="preserve"> d’un certain </w:t>
      </w:r>
      <w:r w:rsidR="004C2E0B" w:rsidRPr="00AE7998">
        <w:rPr>
          <w:rFonts w:ascii="Cambria Math" w:hAnsi="Cambria Math" w:cs="Times New Roman"/>
          <w:sz w:val="24"/>
          <w:szCs w:val="24"/>
        </w:rPr>
        <w:t>étirement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le VES </w:t>
      </w:r>
      <w:r w:rsidR="00180562" w:rsidRPr="00AE7998">
        <w:rPr>
          <w:rFonts w:ascii="Cambria Math" w:eastAsia="Malgun Gothic" w:hAnsi="Cambria Math" w:cs="Times New Roman"/>
          <w:sz w:val="24"/>
          <w:szCs w:val="24"/>
        </w:rPr>
        <w:t>↘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c’est ce que explique la loi de </w:t>
      </w:r>
      <w:proofErr w:type="spellStart"/>
      <w:r w:rsidR="00180562" w:rsidRPr="00AE7998">
        <w:rPr>
          <w:rFonts w:ascii="Cambria Math" w:hAnsi="Cambria Math" w:cs="Times New Roman"/>
          <w:sz w:val="24"/>
          <w:szCs w:val="24"/>
        </w:rPr>
        <w:t>starling</w:t>
      </w:r>
      <w:proofErr w:type="spellEnd"/>
      <w:r w:rsidR="00180562" w:rsidRPr="00AE7998">
        <w:rPr>
          <w:rFonts w:ascii="Cambria Math" w:hAnsi="Cambria Math" w:cs="Times New Roman"/>
          <w:sz w:val="24"/>
          <w:szCs w:val="24"/>
        </w:rPr>
        <w:t xml:space="preserve"> qui </w:t>
      </w:r>
      <w:proofErr w:type="spellStart"/>
      <w:r w:rsidR="004C2E0B" w:rsidRPr="00AE7998">
        <w:rPr>
          <w:rFonts w:ascii="Cambria Math" w:hAnsi="Cambria Math" w:cs="Times New Roman"/>
          <w:sz w:val="24"/>
          <w:szCs w:val="24"/>
        </w:rPr>
        <w:t>définie</w:t>
      </w:r>
      <w:proofErr w:type="spellEnd"/>
      <w:r w:rsidR="00180562" w:rsidRPr="00AE7998">
        <w:rPr>
          <w:rFonts w:ascii="Cambria Math" w:hAnsi="Cambria Math" w:cs="Times New Roman"/>
          <w:sz w:val="24"/>
          <w:szCs w:val="24"/>
        </w:rPr>
        <w:t xml:space="preserve"> le </w:t>
      </w:r>
      <w:r w:rsidR="004C2E0B">
        <w:rPr>
          <w:rFonts w:ascii="Cambria Math" w:hAnsi="Cambria Math" w:cs="Times New Roman"/>
          <w:sz w:val="24"/>
          <w:szCs w:val="24"/>
        </w:rPr>
        <w:t>VES en systole en fonction de l’</w:t>
      </w:r>
      <w:r w:rsidR="004C2E0B" w:rsidRPr="00AE7998">
        <w:rPr>
          <w:rFonts w:ascii="Cambria Math" w:hAnsi="Cambria Math" w:cs="Times New Roman"/>
          <w:sz w:val="24"/>
          <w:szCs w:val="24"/>
        </w:rPr>
        <w:t>étirement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des fibres myocardique en dias</w:t>
      </w:r>
      <w:r w:rsidR="004C2E0B">
        <w:rPr>
          <w:rFonts w:ascii="Cambria Math" w:hAnsi="Cambria Math" w:cs="Times New Roman"/>
          <w:sz w:val="24"/>
          <w:szCs w:val="24"/>
        </w:rPr>
        <w:t>tole (qui dépend de PDT et  VTD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)  </w:t>
      </w:r>
    </w:p>
    <w:p w:rsidR="00180562" w:rsidRPr="00AE7998" w:rsidRDefault="00180562" w:rsidP="00050476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138430</wp:posOffset>
            </wp:positionV>
            <wp:extent cx="3108325" cy="1505585"/>
            <wp:effectExtent l="19050" t="0" r="0" b="0"/>
            <wp:wrapSquare wrapText="bothSides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76" w:rsidRPr="00AE7998" w:rsidRDefault="00050476" w:rsidP="00050476">
      <w:pPr>
        <w:ind w:left="0"/>
        <w:rPr>
          <w:rFonts w:ascii="Cambria Math" w:hAnsi="Cambria Math" w:cs="Times New Roman"/>
          <w:sz w:val="24"/>
          <w:szCs w:val="24"/>
        </w:rPr>
      </w:pPr>
      <w:r w:rsidRPr="004C2E0B">
        <w:rPr>
          <w:rFonts w:ascii="Cambria Math" w:hAnsi="Cambria Math" w:cs="Times New Roman"/>
          <w:color w:val="943634" w:themeColor="accent2" w:themeShade="BF"/>
          <w:sz w:val="24"/>
          <w:szCs w:val="24"/>
        </w:rPr>
        <w:t xml:space="preserve">Loi de </w:t>
      </w:r>
      <w:proofErr w:type="spellStart"/>
      <w:r w:rsidRPr="004C2E0B">
        <w:rPr>
          <w:rFonts w:ascii="Cambria Math" w:hAnsi="Cambria Math" w:cs="Times New Roman"/>
          <w:color w:val="943634" w:themeColor="accent2" w:themeShade="BF"/>
          <w:sz w:val="24"/>
          <w:szCs w:val="24"/>
        </w:rPr>
        <w:t>Starling</w:t>
      </w:r>
      <w:proofErr w:type="spellEnd"/>
      <w:r w:rsidRPr="004C2E0B">
        <w:rPr>
          <w:rFonts w:ascii="Cambria Math" w:hAnsi="Cambria Math" w:cs="Times New Roman"/>
          <w:color w:val="943634" w:themeColor="accent2" w:themeShade="BF"/>
          <w:sz w:val="24"/>
          <w:szCs w:val="24"/>
        </w:rPr>
        <w:t xml:space="preserve"> :</w:t>
      </w:r>
      <w:r w:rsidRPr="00AE7998">
        <w:rPr>
          <w:rFonts w:ascii="Cambria Math" w:hAnsi="Cambria Math" w:cs="Times New Roman"/>
          <w:sz w:val="24"/>
          <w:szCs w:val="24"/>
        </w:rPr>
        <w:t xml:space="preserve"> rappel VES = VTD – VTS</w:t>
      </w:r>
    </w:p>
    <w:p w:rsidR="00050476" w:rsidRPr="00AE7998" w:rsidRDefault="00050476" w:rsidP="004C2E0B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Le volume d'éj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ection en systole (VES) est une </w:t>
      </w:r>
      <w:r w:rsidRPr="00AE7998">
        <w:rPr>
          <w:rFonts w:ascii="Cambria Math" w:hAnsi="Cambria Math" w:cs="Times New Roman"/>
          <w:sz w:val="24"/>
          <w:szCs w:val="24"/>
        </w:rPr>
        <w:t>fonction directe de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l'étirement des fibres myocardiques en diastole jusqu'à une distension</w:t>
      </w:r>
      <w:r w:rsidR="004C2E0B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maximale.</w:t>
      </w:r>
      <w:r w:rsidR="00925C44" w:rsidRPr="00AE7998">
        <w:rPr>
          <w:rFonts w:ascii="Cambria Math" w:hAnsi="Cambria Math" w:cs="Times New Roman"/>
          <w:noProof/>
          <w:sz w:val="24"/>
          <w:szCs w:val="24"/>
          <w:lang w:eastAsia="fr-FR"/>
        </w:rPr>
        <w:t xml:space="preserve"> </w:t>
      </w:r>
    </w:p>
    <w:p w:rsidR="00180562" w:rsidRDefault="00180562" w:rsidP="00180562">
      <w:pPr>
        <w:ind w:left="0"/>
        <w:rPr>
          <w:rFonts w:ascii="Cambria Math" w:hAnsi="Cambria Math" w:cs="Times New Roman"/>
          <w:sz w:val="24"/>
          <w:szCs w:val="24"/>
        </w:rPr>
      </w:pPr>
    </w:p>
    <w:p w:rsidR="000A62DD" w:rsidRPr="00AE7998" w:rsidRDefault="000A62DD" w:rsidP="00180562">
      <w:pPr>
        <w:ind w:left="0"/>
        <w:rPr>
          <w:rFonts w:ascii="Cambria Math" w:hAnsi="Cambria Math" w:cs="Times New Roman"/>
          <w:sz w:val="24"/>
          <w:szCs w:val="24"/>
        </w:rPr>
      </w:pPr>
    </w:p>
    <w:p w:rsidR="00050476" w:rsidRPr="004C2E0B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color w:val="943634" w:themeColor="accent2" w:themeShade="BF"/>
          <w:sz w:val="24"/>
          <w:szCs w:val="24"/>
          <w:u w:val="single"/>
        </w:rPr>
      </w:pPr>
      <w:r w:rsidRPr="004C2E0B">
        <w:rPr>
          <w:rFonts w:ascii="Cambria Math" w:hAnsi="Cambria Math" w:cs="Times New Roman"/>
          <w:color w:val="943634" w:themeColor="accent2" w:themeShade="BF"/>
          <w:sz w:val="24"/>
          <w:szCs w:val="24"/>
          <w:u w:val="single"/>
        </w:rPr>
        <w:t xml:space="preserve">Conséquences de la loi de </w:t>
      </w:r>
      <w:proofErr w:type="spellStart"/>
      <w:r w:rsidRPr="004C2E0B">
        <w:rPr>
          <w:rFonts w:ascii="Cambria Math" w:hAnsi="Cambria Math" w:cs="Times New Roman"/>
          <w:color w:val="943634" w:themeColor="accent2" w:themeShade="BF"/>
          <w:sz w:val="24"/>
          <w:szCs w:val="24"/>
          <w:u w:val="single"/>
        </w:rPr>
        <w:t>Starling</w:t>
      </w:r>
      <w:proofErr w:type="spellEnd"/>
      <w:r w:rsidRPr="004C2E0B">
        <w:rPr>
          <w:rFonts w:ascii="Cambria Math" w:hAnsi="Cambria Math" w:cs="Times New Roman"/>
          <w:color w:val="943634" w:themeColor="accent2" w:themeShade="BF"/>
          <w:sz w:val="24"/>
          <w:szCs w:val="24"/>
          <w:u w:val="single"/>
        </w:rPr>
        <w:t xml:space="preserve"> :</w:t>
      </w:r>
    </w:p>
    <w:p w:rsidR="00050476" w:rsidRPr="004C2E0B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color w:val="943634" w:themeColor="accent2" w:themeShade="BF"/>
          <w:sz w:val="24"/>
          <w:szCs w:val="24"/>
          <w:u w:val="single"/>
        </w:rPr>
      </w:pPr>
      <w:r w:rsidRPr="004C2E0B">
        <w:rPr>
          <w:rFonts w:ascii="Cambria Math" w:hAnsi="Cambria Math" w:cs="Times New Roman"/>
          <w:color w:val="943634" w:themeColor="accent2" w:themeShade="BF"/>
          <w:sz w:val="24"/>
          <w:szCs w:val="24"/>
          <w:u w:val="single"/>
        </w:rPr>
        <w:t>Partie linéaire (conséquence physiologique) :</w:t>
      </w:r>
    </w:p>
    <w:p w:rsidR="00050476" w:rsidRPr="00AE7998" w:rsidRDefault="00050476" w:rsidP="00180562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La loi de 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Starling</w:t>
      </w:r>
      <w:proofErr w:type="spellEnd"/>
      <w:r w:rsidRPr="00AE7998">
        <w:rPr>
          <w:rFonts w:ascii="Cambria Math" w:hAnsi="Cambria Math" w:cs="Times New Roman"/>
          <w:sz w:val="24"/>
          <w:szCs w:val="24"/>
        </w:rPr>
        <w:t xml:space="preserve"> assure en permanence un débit identique entre les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ventricules droits et gauches.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="004C2E0B" w:rsidRPr="00AE7998">
        <w:rPr>
          <w:rFonts w:ascii="Cambria Math" w:hAnsi="Cambria Math" w:cs="Times New Roman"/>
          <w:sz w:val="24"/>
          <w:szCs w:val="24"/>
        </w:rPr>
        <w:t>Débit</w:t>
      </w:r>
      <w:r w:rsidRPr="00AE7998">
        <w:rPr>
          <w:rFonts w:ascii="Cambria Math" w:hAnsi="Cambria Math" w:cs="Times New Roman"/>
          <w:sz w:val="24"/>
          <w:szCs w:val="24"/>
        </w:rPr>
        <w:t xml:space="preserve"> VD </w:t>
      </w:r>
      <w:r w:rsidR="00180562" w:rsidRPr="00AE7998">
        <w:rPr>
          <w:rFonts w:ascii="Cambria Math" w:eastAsia="Malgun Gothic" w:hAnsi="Cambria Math" w:cs="Wingdings"/>
          <w:sz w:val="24"/>
          <w:szCs w:val="24"/>
        </w:rPr>
        <w:t>↗</w:t>
      </w:r>
      <w:r w:rsidR="00180562" w:rsidRPr="00AE7998">
        <w:rPr>
          <w:rFonts w:ascii="Cambria Math" w:hAnsi="Cambria Math" w:cs="Arial"/>
          <w:sz w:val="24"/>
          <w:szCs w:val="24"/>
        </w:rPr>
        <w:t>→</w:t>
      </w:r>
      <w:r w:rsidR="00180562" w:rsidRPr="00AE7998">
        <w:rPr>
          <w:rFonts w:ascii="Cambria Math" w:eastAsia="Malgun Gothic" w:hAnsi="Cambria Math" w:cs="Wingdings"/>
          <w:sz w:val="24"/>
          <w:szCs w:val="24"/>
        </w:rPr>
        <w:t>↗</w:t>
      </w:r>
      <w:r w:rsidR="00180562" w:rsidRPr="00AE7998">
        <w:rPr>
          <w:rFonts w:ascii="Cambria Math" w:hAnsi="Cambria Math" w:cs="Wingdings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pré</w:t>
      </w:r>
      <w:r w:rsidR="004C2E0B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 xml:space="preserve">charge VG </w:t>
      </w:r>
      <w:r w:rsidR="00180562" w:rsidRPr="00AE7998">
        <w:rPr>
          <w:rFonts w:ascii="Cambria Math" w:hAnsi="Cambria Math" w:cs="Symbol,Bold"/>
          <w:sz w:val="24"/>
          <w:szCs w:val="24"/>
        </w:rPr>
        <w:t>→</w:t>
      </w:r>
      <w:r w:rsidR="00180562" w:rsidRPr="00AE7998">
        <w:rPr>
          <w:rFonts w:ascii="Cambria Math" w:eastAsia="Malgun Gothic" w:hAnsi="Cambria Math" w:cs="Symbol,Bold"/>
          <w:sz w:val="24"/>
          <w:szCs w:val="24"/>
        </w:rPr>
        <w:t>↗</w:t>
      </w:r>
      <w:r w:rsidRPr="00AE7998">
        <w:rPr>
          <w:rFonts w:ascii="Cambria Math" w:hAnsi="Cambria Math" w:cs="Times New Roman"/>
          <w:sz w:val="24"/>
          <w:szCs w:val="24"/>
        </w:rPr>
        <w:t>débit VG</w:t>
      </w:r>
    </w:p>
    <w:p w:rsidR="00050476" w:rsidRPr="00AE7998" w:rsidRDefault="00925C44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26670</wp:posOffset>
            </wp:positionV>
            <wp:extent cx="3584575" cy="860425"/>
            <wp:effectExtent l="19050" t="0" r="0" b="0"/>
            <wp:wrapSquare wrapText="bothSides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76" w:rsidRPr="00AE7998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</w:p>
    <w:p w:rsidR="00050476" w:rsidRPr="00AE7998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</w:p>
    <w:p w:rsidR="00050476" w:rsidRPr="00AE7998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</w:p>
    <w:p w:rsidR="00050476" w:rsidRPr="00AE7998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</w:p>
    <w:p w:rsidR="00180562" w:rsidRPr="004C2E0B" w:rsidRDefault="00180562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Wingdings"/>
          <w:color w:val="943634" w:themeColor="accent2" w:themeShade="BF"/>
          <w:sz w:val="24"/>
          <w:szCs w:val="24"/>
        </w:rPr>
      </w:pPr>
    </w:p>
    <w:p w:rsidR="00050476" w:rsidRPr="004C2E0B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color w:val="943634" w:themeColor="accent2" w:themeShade="BF"/>
          <w:sz w:val="24"/>
          <w:szCs w:val="24"/>
          <w:u w:val="single"/>
        </w:rPr>
      </w:pPr>
      <w:r w:rsidRPr="004C2E0B">
        <w:rPr>
          <w:rFonts w:ascii="Cambria Math" w:hAnsi="Cambria Math" w:cs="Times New Roman"/>
          <w:color w:val="943634" w:themeColor="accent2" w:themeShade="BF"/>
          <w:sz w:val="24"/>
          <w:szCs w:val="24"/>
          <w:u w:val="single"/>
        </w:rPr>
        <w:t>Partie non linéaire (conséquence pathologique) :</w:t>
      </w:r>
    </w:p>
    <w:p w:rsidR="00050476" w:rsidRPr="00AE7998" w:rsidRDefault="00050476" w:rsidP="00180562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Dans l'insuffisance ventriculaire gauche, à partir du point critique de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la courbe, si le débit du VD augmente, le VES du VG ne peut pas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 </w:t>
      </w:r>
      <w:r w:rsidRPr="00AE7998">
        <w:rPr>
          <w:rFonts w:ascii="Cambria Math" w:hAnsi="Cambria Math" w:cs="Times New Roman"/>
          <w:sz w:val="24"/>
          <w:szCs w:val="24"/>
        </w:rPr>
        <w:t>augmenter autant et il y a engorgement entre les deux : l'</w:t>
      </w:r>
      <w:r w:rsidR="004C2E0B" w:rsidRPr="00AE7998">
        <w:rPr>
          <w:rFonts w:ascii="Cambria Math" w:hAnsi="Cambria Math" w:cs="Times New Roman"/>
          <w:sz w:val="24"/>
          <w:szCs w:val="24"/>
        </w:rPr>
        <w:t>œdème</w:t>
      </w:r>
      <w:r w:rsidRPr="00AE7998">
        <w:rPr>
          <w:rFonts w:ascii="Cambria Math" w:hAnsi="Cambria Math" w:cs="Times New Roman"/>
          <w:sz w:val="24"/>
          <w:szCs w:val="24"/>
        </w:rPr>
        <w:t xml:space="preserve"> aigu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du poumon</w:t>
      </w:r>
    </w:p>
    <w:p w:rsidR="00050476" w:rsidRPr="00AE7998" w:rsidRDefault="00925C44" w:rsidP="00050476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33655</wp:posOffset>
            </wp:positionV>
            <wp:extent cx="3646170" cy="998855"/>
            <wp:effectExtent l="19050" t="0" r="0" b="0"/>
            <wp:wrapSquare wrapText="bothSides"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76" w:rsidRPr="00AE7998" w:rsidRDefault="00050476" w:rsidP="00050476">
      <w:pPr>
        <w:ind w:left="0"/>
        <w:rPr>
          <w:rFonts w:ascii="Cambria Math" w:hAnsi="Cambria Math" w:cs="Times New Roman"/>
          <w:sz w:val="24"/>
          <w:szCs w:val="24"/>
        </w:rPr>
      </w:pPr>
    </w:p>
    <w:p w:rsidR="00050476" w:rsidRPr="00AE7998" w:rsidRDefault="00050476" w:rsidP="00050476">
      <w:pPr>
        <w:ind w:left="0"/>
        <w:rPr>
          <w:rFonts w:ascii="Cambria Math" w:hAnsi="Cambria Math" w:cs="Times New Roman"/>
          <w:sz w:val="24"/>
          <w:szCs w:val="24"/>
        </w:rPr>
      </w:pPr>
    </w:p>
    <w:p w:rsidR="00050476" w:rsidRPr="00AE7998" w:rsidRDefault="00050476" w:rsidP="00050476">
      <w:pPr>
        <w:ind w:left="0"/>
        <w:rPr>
          <w:rFonts w:ascii="Cambria Math" w:hAnsi="Cambria Math" w:cs="Times New Roman"/>
          <w:sz w:val="24"/>
          <w:szCs w:val="24"/>
        </w:rPr>
      </w:pPr>
    </w:p>
    <w:p w:rsidR="00180562" w:rsidRPr="00AE7998" w:rsidRDefault="00180562" w:rsidP="00180562">
      <w:pPr>
        <w:pStyle w:val="Default"/>
        <w:rPr>
          <w:rFonts w:ascii="Cambria Math" w:hAnsi="Cambria Math"/>
        </w:rPr>
      </w:pPr>
      <w:r w:rsidRPr="00AE7998">
        <w:rPr>
          <w:rFonts w:ascii="Cambria Math" w:hAnsi="Cambria Math"/>
        </w:rPr>
        <w:t xml:space="preserve">Dans l’insuffisance ventriculaire gauche, on se retrouve dans la partie non linéaire de la Loi de </w:t>
      </w:r>
      <w:proofErr w:type="spellStart"/>
      <w:r w:rsidRPr="00AE7998">
        <w:rPr>
          <w:rFonts w:ascii="Cambria Math" w:hAnsi="Cambria Math"/>
        </w:rPr>
        <w:t>Starling</w:t>
      </w:r>
      <w:proofErr w:type="spellEnd"/>
      <w:r w:rsidRPr="00AE7998">
        <w:rPr>
          <w:rFonts w:ascii="Cambria Math" w:hAnsi="Cambria Math"/>
        </w:rPr>
        <w:t xml:space="preserve">. Au-delà d’une certaine pré-charge, le VG perd de sa contractilité et son VES diminue. </w:t>
      </w:r>
    </w:p>
    <w:p w:rsidR="00180562" w:rsidRPr="00AE7998" w:rsidRDefault="00180562" w:rsidP="00180562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/>
          <w:sz w:val="24"/>
          <w:szCs w:val="24"/>
        </w:rPr>
        <w:t xml:space="preserve">Le sang va s’accumuler dans le VG (puisqu’il ne sera plus correctement </w:t>
      </w:r>
      <w:r w:rsidR="004C2E0B">
        <w:rPr>
          <w:rFonts w:ascii="Cambria Math" w:hAnsi="Cambria Math"/>
          <w:sz w:val="24"/>
          <w:szCs w:val="24"/>
        </w:rPr>
        <w:t>expulser</w:t>
      </w:r>
      <w:r w:rsidRPr="00AE7998">
        <w:rPr>
          <w:rFonts w:ascii="Cambria Math" w:hAnsi="Cambria Math"/>
          <w:sz w:val="24"/>
          <w:szCs w:val="24"/>
        </w:rPr>
        <w:t xml:space="preserve">) puis progressivement dans les poumons. L’engorgement de sang au niveau pulmonaire entraîne un « </w:t>
      </w:r>
      <w:r w:rsidR="004C2E0B" w:rsidRPr="00AE7998">
        <w:rPr>
          <w:rFonts w:ascii="Cambria Math" w:hAnsi="Cambria Math"/>
          <w:sz w:val="24"/>
          <w:szCs w:val="24"/>
        </w:rPr>
        <w:t>œdème</w:t>
      </w:r>
      <w:r w:rsidRPr="00AE7998">
        <w:rPr>
          <w:rFonts w:ascii="Cambria Math" w:hAnsi="Cambria Math"/>
          <w:sz w:val="24"/>
          <w:szCs w:val="24"/>
        </w:rPr>
        <w:t xml:space="preserve"> aigu du poumon » (passage de sang/plasma des capillaires vers les alvéoles pulmonaires). </w:t>
      </w:r>
    </w:p>
    <w:p w:rsidR="00180562" w:rsidRPr="004C2E0B" w:rsidRDefault="00180562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color w:val="943634" w:themeColor="accent2" w:themeShade="BF"/>
          <w:sz w:val="24"/>
          <w:szCs w:val="24"/>
        </w:rPr>
      </w:pPr>
    </w:p>
    <w:p w:rsidR="00050476" w:rsidRPr="004C2E0B" w:rsidRDefault="004C2E0B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color w:val="943634" w:themeColor="accent2" w:themeShade="BF"/>
          <w:sz w:val="24"/>
          <w:szCs w:val="24"/>
        </w:rPr>
      </w:pPr>
      <w:r>
        <w:rPr>
          <w:rFonts w:ascii="Cambria Math" w:hAnsi="Cambria Math" w:cs="Times New Roman"/>
          <w:noProof/>
          <w:color w:val="943634" w:themeColor="accent2" w:themeShade="BF"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77470</wp:posOffset>
            </wp:positionV>
            <wp:extent cx="1844040" cy="1567180"/>
            <wp:effectExtent l="19050" t="0" r="3810" b="0"/>
            <wp:wrapTight wrapText="bothSides">
              <wp:wrapPolygon edited="0">
                <wp:start x="-223" y="0"/>
                <wp:lineTo x="-223" y="21267"/>
                <wp:lineTo x="21645" y="21267"/>
                <wp:lineTo x="21645" y="0"/>
                <wp:lineTo x="-223" y="0"/>
              </wp:wrapPolygon>
            </wp:wrapTight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 w:cs="Times New Roman"/>
          <w:color w:val="943634" w:themeColor="accent2" w:themeShade="BF"/>
          <w:sz w:val="24"/>
          <w:szCs w:val="24"/>
        </w:rPr>
        <w:t>4.</w:t>
      </w:r>
      <w:r w:rsidR="00050476" w:rsidRPr="004C2E0B">
        <w:rPr>
          <w:rFonts w:ascii="Cambria Math" w:hAnsi="Cambria Math" w:cs="Times New Roman"/>
          <w:color w:val="943634" w:themeColor="accent2" w:themeShade="BF"/>
          <w:sz w:val="24"/>
          <w:szCs w:val="24"/>
        </w:rPr>
        <w:t xml:space="preserve">3 - </w:t>
      </w:r>
      <w:r w:rsidR="00180562" w:rsidRPr="004C2E0B">
        <w:rPr>
          <w:rFonts w:ascii="Cambria Math" w:hAnsi="Cambria Math" w:cs="Times New Roman"/>
          <w:color w:val="943634" w:themeColor="accent2" w:themeShade="BF"/>
          <w:sz w:val="24"/>
          <w:szCs w:val="24"/>
        </w:rPr>
        <w:t>Post charge</w:t>
      </w:r>
    </w:p>
    <w:p w:rsidR="00050476" w:rsidRPr="00AE7998" w:rsidRDefault="00050476" w:rsidP="00180562">
      <w:pPr>
        <w:ind w:left="0"/>
        <w:rPr>
          <w:rFonts w:ascii="Cambria Math" w:eastAsia="Malgun Gothic" w:hAnsi="Cambria Math" w:cs="Wingdings" w:hint="eastAsia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Liée aux résistances à l'éjection du ventricule (Poiseuille </w:t>
      </w:r>
      <w:r w:rsidR="00180562" w:rsidRPr="00AE7998">
        <w:rPr>
          <w:rFonts w:ascii="Cambria Math" w:hAnsi="Cambria Math" w:cs="Symbol,Bold"/>
          <w:sz w:val="24"/>
          <w:szCs w:val="24"/>
        </w:rPr>
        <w:t>∆</w:t>
      </w:r>
      <w:r w:rsidRPr="00AE7998">
        <w:rPr>
          <w:rFonts w:ascii="Cambria Math" w:hAnsi="Cambria Math" w:cs="Times New Roman"/>
          <w:sz w:val="24"/>
          <w:szCs w:val="24"/>
        </w:rPr>
        <w:t>P=RD)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   ;   </w:t>
      </w:r>
      <w:r w:rsidRPr="00AE7998">
        <w:rPr>
          <w:rFonts w:ascii="Cambria Math" w:hAnsi="Cambria Math" w:cs="Times New Roman"/>
          <w:sz w:val="24"/>
          <w:szCs w:val="24"/>
        </w:rPr>
        <w:t>Post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 xml:space="preserve">charge </w:t>
      </w:r>
      <w:r w:rsidR="00180562" w:rsidRPr="00AE7998">
        <w:rPr>
          <w:rFonts w:ascii="Cambria Math" w:eastAsia="Malgun Gothic" w:hAnsi="Cambria Math" w:cs="Wingdings"/>
          <w:sz w:val="24"/>
          <w:szCs w:val="24"/>
        </w:rPr>
        <w:t>↗ 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; </w:t>
      </w:r>
      <w:r w:rsidRPr="00AE7998">
        <w:rPr>
          <w:rFonts w:ascii="Cambria Math" w:hAnsi="Cambria Math" w:cs="Times New Roman"/>
          <w:sz w:val="24"/>
          <w:szCs w:val="24"/>
        </w:rPr>
        <w:t xml:space="preserve">VTS </w:t>
      </w:r>
      <w:r w:rsidR="00AE7998" w:rsidRPr="00AE7998">
        <w:rPr>
          <w:rFonts w:ascii="Cambria Math" w:eastAsia="Malgun Gothic" w:hAnsi="Cambria Math" w:cs="Wingdings"/>
          <w:sz w:val="24"/>
          <w:szCs w:val="24"/>
        </w:rPr>
        <w:t>↗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 ; </w:t>
      </w:r>
      <w:r w:rsidRPr="00AE7998">
        <w:rPr>
          <w:rFonts w:ascii="Cambria Math" w:hAnsi="Cambria Math" w:cs="Times New Roman"/>
          <w:sz w:val="24"/>
          <w:szCs w:val="24"/>
        </w:rPr>
        <w:t xml:space="preserve">VES </w:t>
      </w:r>
      <w:r w:rsidR="00AE7998" w:rsidRPr="00AE7998">
        <w:rPr>
          <w:rFonts w:ascii="Cambria Math" w:eastAsia="Malgun Gothic" w:hAnsi="Cambria Math" w:cs="Wingdings"/>
          <w:sz w:val="24"/>
          <w:szCs w:val="24"/>
        </w:rPr>
        <w:t>↘</w:t>
      </w:r>
      <w:r w:rsidR="00180562" w:rsidRPr="00AE7998">
        <w:rPr>
          <w:rFonts w:ascii="Cambria Math" w:hAnsi="Cambria Math" w:cs="Times New Roman"/>
          <w:sz w:val="24"/>
          <w:szCs w:val="24"/>
        </w:rPr>
        <w:t xml:space="preserve"> ; </w:t>
      </w:r>
      <w:r w:rsidRPr="00AE7998">
        <w:rPr>
          <w:rFonts w:ascii="Cambria Math" w:hAnsi="Cambria Math" w:cs="Times New Roman"/>
          <w:sz w:val="24"/>
          <w:szCs w:val="24"/>
        </w:rPr>
        <w:t xml:space="preserve">débit </w:t>
      </w:r>
      <w:r w:rsidR="00AE7998" w:rsidRPr="00AE7998">
        <w:rPr>
          <w:rFonts w:ascii="Cambria Math" w:eastAsia="Malgun Gothic" w:hAnsi="Cambria Math" w:cs="Wingdings"/>
          <w:sz w:val="24"/>
          <w:szCs w:val="24"/>
        </w:rPr>
        <w:t>↘</w:t>
      </w:r>
      <w:r w:rsidR="00AE7998" w:rsidRPr="00AE7998">
        <w:rPr>
          <w:rFonts w:ascii="Cambria Math" w:hAnsi="Cambria Math" w:cs="Wingdings"/>
          <w:sz w:val="24"/>
          <w:szCs w:val="24"/>
        </w:rPr>
        <w:t xml:space="preserve"> ; </w:t>
      </w:r>
      <w:r w:rsidRPr="00AE7998">
        <w:rPr>
          <w:rFonts w:ascii="Cambria Math" w:hAnsi="Cambria Math" w:cs="Times New Roman"/>
          <w:sz w:val="24"/>
          <w:szCs w:val="24"/>
        </w:rPr>
        <w:t>WM et WT</w:t>
      </w:r>
      <w:r w:rsidR="00AE7998" w:rsidRPr="00AE7998">
        <w:rPr>
          <w:rFonts w:ascii="Cambria Math" w:hAnsi="Cambria Math" w:cs="Wingdings"/>
          <w:sz w:val="24"/>
          <w:szCs w:val="24"/>
        </w:rPr>
        <w:t xml:space="preserve"> </w:t>
      </w:r>
      <w:r w:rsidR="00AE7998" w:rsidRPr="00AE7998">
        <w:rPr>
          <w:rFonts w:ascii="Cambria Math" w:eastAsia="Malgun Gothic" w:hAnsi="Cambria Math" w:cs="Wingdings"/>
          <w:sz w:val="24"/>
          <w:szCs w:val="24"/>
        </w:rPr>
        <w:t>↗</w:t>
      </w:r>
    </w:p>
    <w:p w:rsidR="00AE7998" w:rsidRPr="00AE7998" w:rsidRDefault="00AE7998" w:rsidP="00180562">
      <w:pPr>
        <w:ind w:left="0"/>
        <w:rPr>
          <w:rFonts w:ascii="Cambria Math" w:eastAsia="Malgun Gothic" w:hAnsi="Cambria Math" w:cs="Wingdings" w:hint="eastAsia"/>
          <w:sz w:val="24"/>
          <w:szCs w:val="24"/>
        </w:rPr>
      </w:pPr>
      <w:r w:rsidRPr="00AE7998">
        <w:rPr>
          <w:rFonts w:ascii="Cambria Math" w:eastAsia="Malgun Gothic" w:hAnsi="Cambria Math" w:cs="Wingdings"/>
          <w:sz w:val="24"/>
          <w:szCs w:val="24"/>
        </w:rPr>
        <w:t xml:space="preserve">La post charge est le frein de l’éjection en simplifiant ça correspond à la Pa  (pression artérielle) </w:t>
      </w:r>
    </w:p>
    <w:p w:rsidR="00AE7998" w:rsidRPr="00AE7998" w:rsidRDefault="00AE7998" w:rsidP="00180562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eastAsia="Malgun Gothic" w:hAnsi="Cambria Math" w:cs="Wingdings"/>
          <w:sz w:val="24"/>
          <w:szCs w:val="24"/>
        </w:rPr>
        <w:t>Post charge ↗</w:t>
      </w:r>
      <w:r w:rsidRPr="00AE7998">
        <w:rPr>
          <w:rFonts w:ascii="Cambria Math" w:eastAsia="Malgun Gothic" w:hAnsi="Cambria Math" w:cs="Arial"/>
          <w:sz w:val="24"/>
          <w:szCs w:val="24"/>
        </w:rPr>
        <w:t xml:space="preserve">→ V de remplissage ↗→pression  développée par le v ↗ selon Sterling </w:t>
      </w:r>
    </w:p>
    <w:p w:rsidR="00050476" w:rsidRPr="00AE7998" w:rsidRDefault="004C2E0B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943634" w:themeColor="accent2" w:themeShade="BF"/>
          <w:sz w:val="24"/>
          <w:szCs w:val="24"/>
        </w:rPr>
        <w:t>4.</w:t>
      </w:r>
      <w:r w:rsidR="00050476" w:rsidRPr="004C2E0B">
        <w:rPr>
          <w:rFonts w:ascii="Cambria Math" w:hAnsi="Cambria Math" w:cs="Times New Roman"/>
          <w:color w:val="943634" w:themeColor="accent2" w:themeShade="BF"/>
          <w:sz w:val="24"/>
          <w:szCs w:val="24"/>
        </w:rPr>
        <w:t xml:space="preserve">4 </w:t>
      </w:r>
      <w:r w:rsidR="00AE7998" w:rsidRPr="004C2E0B">
        <w:rPr>
          <w:rFonts w:ascii="Cambria Math" w:hAnsi="Cambria Math" w:cs="Times New Roman"/>
          <w:color w:val="943634" w:themeColor="accent2" w:themeShade="BF"/>
          <w:sz w:val="24"/>
          <w:szCs w:val="24"/>
        </w:rPr>
        <w:t>–</w:t>
      </w:r>
      <w:r w:rsidR="00050476" w:rsidRPr="004C2E0B">
        <w:rPr>
          <w:rFonts w:ascii="Cambria Math" w:hAnsi="Cambria Math" w:cs="Times New Roman"/>
          <w:color w:val="943634" w:themeColor="accent2" w:themeShade="BF"/>
          <w:sz w:val="24"/>
          <w:szCs w:val="24"/>
        </w:rPr>
        <w:t xml:space="preserve"> Fréquence</w:t>
      </w:r>
      <w:r w:rsidR="00AE7998" w:rsidRPr="004C2E0B">
        <w:rPr>
          <w:rFonts w:ascii="Cambria Math" w:hAnsi="Cambria Math" w:cs="Times New Roman"/>
          <w:color w:val="943634" w:themeColor="accent2" w:themeShade="BF"/>
          <w:sz w:val="24"/>
          <w:szCs w:val="24"/>
        </w:rPr>
        <w:t xml:space="preserve"> </w:t>
      </w:r>
      <w:r w:rsidR="00050476" w:rsidRPr="00AE7998">
        <w:rPr>
          <w:rFonts w:ascii="Cambria Math" w:hAnsi="Cambria Math" w:cs="Times New Roman"/>
          <w:sz w:val="24"/>
          <w:szCs w:val="24"/>
        </w:rPr>
        <w:t>Agit directement et rapidement sur le débit :</w:t>
      </w:r>
    </w:p>
    <w:p w:rsidR="00050476" w:rsidRPr="00AE7998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D = FC x VES</w:t>
      </w:r>
    </w:p>
    <w:p w:rsidR="00AE7998" w:rsidRPr="00AE7998" w:rsidRDefault="00AE7998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</w:p>
    <w:p w:rsidR="00050476" w:rsidRPr="004C2E0B" w:rsidRDefault="00050476" w:rsidP="00050476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color w:val="5F497A" w:themeColor="accent4" w:themeShade="BF"/>
          <w:sz w:val="24"/>
          <w:szCs w:val="24"/>
        </w:rPr>
      </w:pPr>
      <w:r w:rsidRPr="004C2E0B">
        <w:rPr>
          <w:rFonts w:ascii="Cambria Math" w:hAnsi="Cambria Math" w:cs="Times New Roman"/>
          <w:color w:val="5F497A" w:themeColor="accent4" w:themeShade="BF"/>
          <w:sz w:val="24"/>
          <w:szCs w:val="24"/>
        </w:rPr>
        <w:t>Remarque :</w:t>
      </w:r>
    </w:p>
    <w:p w:rsidR="00050476" w:rsidRPr="00AE7998" w:rsidRDefault="00050476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Plus il y a de contractions par unité de temps, plus il y a de</w:t>
      </w:r>
      <w:r w:rsidR="00AE7998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consommation d'énergie (mécanique W</w:t>
      </w:r>
      <w:r w:rsidRPr="004C2E0B">
        <w:rPr>
          <w:rFonts w:ascii="Cambria Math" w:hAnsi="Cambria Math" w:cs="Times New Roman"/>
          <w:sz w:val="14"/>
          <w:szCs w:val="14"/>
        </w:rPr>
        <w:t>M</w:t>
      </w:r>
      <w:r w:rsidRPr="00AE7998">
        <w:rPr>
          <w:rFonts w:ascii="Cambria Math" w:hAnsi="Cambria Math" w:cs="Times New Roman"/>
          <w:sz w:val="24"/>
          <w:szCs w:val="24"/>
        </w:rPr>
        <w:t xml:space="preserve"> et de mise en tension W</w:t>
      </w:r>
      <w:r w:rsidRPr="004C2E0B">
        <w:rPr>
          <w:rFonts w:ascii="Cambria Math" w:hAnsi="Cambria Math" w:cs="Times New Roman"/>
          <w:sz w:val="16"/>
          <w:szCs w:val="16"/>
        </w:rPr>
        <w:t>T</w:t>
      </w:r>
      <w:r w:rsidRPr="00AE7998">
        <w:rPr>
          <w:rFonts w:ascii="Cambria Math" w:hAnsi="Cambria Math" w:cs="Times New Roman"/>
          <w:sz w:val="24"/>
          <w:szCs w:val="24"/>
        </w:rPr>
        <w:t>)</w:t>
      </w:r>
      <w:r w:rsidR="00AE7998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et moins bon est le rendement.</w:t>
      </w:r>
    </w:p>
    <w:p w:rsidR="00AE7998" w:rsidRPr="00AE7998" w:rsidRDefault="00AE7998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</w:p>
    <w:p w:rsidR="004C2E0B" w:rsidRDefault="00050476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b/>
          <w:bCs/>
          <w:color w:val="C0504D" w:themeColor="accent2"/>
          <w:sz w:val="24"/>
          <w:szCs w:val="24"/>
        </w:rPr>
      </w:pPr>
      <w:r w:rsidRPr="004C2E0B">
        <w:rPr>
          <w:rFonts w:ascii="Cambria Math" w:hAnsi="Cambria Math" w:cs="Times New Roman"/>
          <w:b/>
          <w:bCs/>
          <w:color w:val="C0504D" w:themeColor="accent2"/>
          <w:sz w:val="24"/>
          <w:szCs w:val="24"/>
        </w:rPr>
        <w:t>Conclusion :</w:t>
      </w:r>
    </w:p>
    <w:p w:rsidR="00050476" w:rsidRPr="00AE7998" w:rsidRDefault="00050476" w:rsidP="00AE7998">
      <w:pPr>
        <w:autoSpaceDE w:val="0"/>
        <w:autoSpaceDN w:val="0"/>
        <w:adjustRightInd w:val="0"/>
        <w:spacing w:after="0"/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="004C2E0B" w:rsidRPr="00AE7998">
        <w:rPr>
          <w:rFonts w:ascii="Cambria Math" w:hAnsi="Cambria Math" w:cs="Times New Roman"/>
          <w:sz w:val="24"/>
          <w:szCs w:val="24"/>
        </w:rPr>
        <w:t>Exemple</w:t>
      </w:r>
      <w:r w:rsidRPr="00AE7998">
        <w:rPr>
          <w:rFonts w:ascii="Cambria Math" w:hAnsi="Cambria Math" w:cs="Times New Roman"/>
          <w:sz w:val="24"/>
          <w:szCs w:val="24"/>
        </w:rPr>
        <w:t xml:space="preserve"> de mise en jeu combinée de ces </w:t>
      </w:r>
      <w:proofErr w:type="gramStart"/>
      <w:r w:rsidR="004C2E0B" w:rsidRPr="00AE7998">
        <w:rPr>
          <w:rFonts w:ascii="Cambria Math" w:hAnsi="Cambria Math" w:cs="Times New Roman"/>
          <w:sz w:val="24"/>
          <w:szCs w:val="24"/>
        </w:rPr>
        <w:t>d</w:t>
      </w:r>
      <w:r w:rsidR="004C2E0B">
        <w:rPr>
          <w:rFonts w:ascii="Cambria Math" w:hAnsi="Cambria Math" w:cs="Times New Roman"/>
          <w:sz w:val="24"/>
          <w:szCs w:val="24"/>
        </w:rPr>
        <w:t>éterminant</w:t>
      </w:r>
      <w:r w:rsidR="004C2E0B" w:rsidRPr="00AE7998">
        <w:rPr>
          <w:rFonts w:ascii="Cambria Math" w:hAnsi="Cambria Math" w:cs="Times New Roman"/>
          <w:sz w:val="24"/>
          <w:szCs w:val="24"/>
        </w:rPr>
        <w:t>s</w:t>
      </w:r>
      <w:proofErr w:type="gramEnd"/>
      <w:r w:rsidR="00AE7998" w:rsidRPr="00AE7998">
        <w:rPr>
          <w:rFonts w:ascii="Cambria Math" w:hAnsi="Cambria Math" w:cs="Times New Roman"/>
          <w:sz w:val="24"/>
          <w:szCs w:val="24"/>
        </w:rPr>
        <w:t xml:space="preserve"> </w:t>
      </w:r>
      <w:r w:rsidRPr="00AE7998">
        <w:rPr>
          <w:rFonts w:ascii="Cambria Math" w:hAnsi="Cambria Math" w:cs="Times New Roman"/>
          <w:sz w:val="24"/>
          <w:szCs w:val="24"/>
        </w:rPr>
        <w:t>biophysiques:</w:t>
      </w:r>
    </w:p>
    <w:p w:rsidR="00050476" w:rsidRPr="00AE7998" w:rsidRDefault="004C2E0B" w:rsidP="00AE7998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>L’hypertension</w:t>
      </w:r>
      <w:r w:rsidR="00050476" w:rsidRPr="00AE7998">
        <w:rPr>
          <w:rFonts w:ascii="Cambria Math" w:hAnsi="Cambria Math" w:cs="Times New Roman"/>
          <w:sz w:val="24"/>
          <w:szCs w:val="24"/>
        </w:rPr>
        <w:t xml:space="preserve"> artérielle </w:t>
      </w:r>
      <w:r w:rsidR="00AE7998" w:rsidRPr="00AE7998">
        <w:rPr>
          <w:rFonts w:ascii="Cambria Math" w:eastAsia="Malgun Gothic" w:hAnsi="Cambria Math" w:cs="Symbol,Bold"/>
          <w:sz w:val="24"/>
          <w:szCs w:val="24"/>
        </w:rPr>
        <w:t>↗</w:t>
      </w:r>
      <w:r w:rsidR="00AE7998" w:rsidRPr="00AE7998">
        <w:rPr>
          <w:rFonts w:ascii="Cambria Math" w:hAnsi="Cambria Math" w:cs="Symbol,Bold"/>
          <w:sz w:val="24"/>
          <w:szCs w:val="24"/>
        </w:rPr>
        <w:t xml:space="preserve"> </w:t>
      </w:r>
      <w:r w:rsidR="00050476" w:rsidRPr="00AE7998">
        <w:rPr>
          <w:rFonts w:ascii="Cambria Math" w:hAnsi="Cambria Math" w:cs="Times New Roman"/>
          <w:sz w:val="24"/>
          <w:szCs w:val="24"/>
        </w:rPr>
        <w:t xml:space="preserve">augmentation de la </w:t>
      </w:r>
      <w:r w:rsidR="00AE7998" w:rsidRPr="00AE7998">
        <w:rPr>
          <w:rFonts w:ascii="Cambria Math" w:hAnsi="Cambria Math" w:cs="Times New Roman"/>
          <w:sz w:val="24"/>
          <w:szCs w:val="24"/>
        </w:rPr>
        <w:t xml:space="preserve">post charge </w:t>
      </w:r>
    </w:p>
    <w:p w:rsidR="00050476" w:rsidRPr="00AE7998" w:rsidRDefault="00925C44" w:rsidP="00050476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noProof/>
          <w:sz w:val="24"/>
          <w:szCs w:val="24"/>
          <w:lang w:eastAsia="fr-FR"/>
        </w:rPr>
        <w:drawing>
          <wp:inline distT="0" distB="0" distL="0" distR="0">
            <wp:extent cx="4341512" cy="1798064"/>
            <wp:effectExtent l="19050" t="0" r="1888" b="0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2" cy="179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44" w:rsidRPr="00AE7998" w:rsidRDefault="00925C44" w:rsidP="00050476">
      <w:pPr>
        <w:ind w:left="0"/>
        <w:rPr>
          <w:rFonts w:ascii="Cambria Math" w:hAnsi="Cambria Math" w:cs="Times New Roman"/>
          <w:sz w:val="24"/>
          <w:szCs w:val="24"/>
        </w:rPr>
      </w:pPr>
      <w:r w:rsidRPr="00AE7998">
        <w:rPr>
          <w:rFonts w:ascii="Cambria Math" w:hAnsi="Cambria Math" w:cs="Times New Roman"/>
          <w:sz w:val="24"/>
          <w:szCs w:val="24"/>
        </w:rPr>
        <w:t xml:space="preserve">Rétablissement des conditions hémodynamiques mais au prix d'une </w:t>
      </w:r>
      <w:r w:rsidR="00AE7998" w:rsidRPr="00AE7998">
        <w:rPr>
          <w:rFonts w:ascii="Cambria Math" w:eastAsia="Malgun Gothic" w:hAnsi="Cambria Math" w:cs="Wingdings"/>
          <w:sz w:val="24"/>
          <w:szCs w:val="24"/>
        </w:rPr>
        <w:t>↗</w:t>
      </w:r>
      <w:r w:rsidRPr="00AE7998">
        <w:rPr>
          <w:rFonts w:ascii="Cambria Math" w:hAnsi="Cambria Math" w:cs="Wingdings"/>
          <w:sz w:val="24"/>
          <w:szCs w:val="24"/>
        </w:rPr>
        <w:t xml:space="preserve"> </w:t>
      </w:r>
      <w:proofErr w:type="spellStart"/>
      <w:r w:rsidRPr="00AE7998">
        <w:rPr>
          <w:rFonts w:ascii="Cambria Math" w:hAnsi="Cambria Math" w:cs="Times New Roman"/>
          <w:sz w:val="24"/>
          <w:szCs w:val="24"/>
        </w:rPr>
        <w:t>W</w:t>
      </w:r>
      <w:r w:rsidR="00AE7998" w:rsidRPr="004C2E0B">
        <w:rPr>
          <w:rFonts w:ascii="Cambria Math" w:hAnsi="Cambria Math" w:cs="Times New Roman"/>
          <w:sz w:val="18"/>
          <w:szCs w:val="18"/>
        </w:rPr>
        <w:t>m</w:t>
      </w:r>
      <w:proofErr w:type="spellEnd"/>
    </w:p>
    <w:sectPr w:rsidR="00925C44" w:rsidRPr="00AE7998" w:rsidSect="00B93D67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F1" w:rsidRDefault="002611F1" w:rsidP="00D223E8">
      <w:pPr>
        <w:spacing w:after="0"/>
      </w:pPr>
      <w:r>
        <w:separator/>
      </w:r>
    </w:p>
  </w:endnote>
  <w:endnote w:type="continuationSeparator" w:id="0">
    <w:p w:rsidR="002611F1" w:rsidRDefault="002611F1" w:rsidP="00D22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5698"/>
      <w:docPartObj>
        <w:docPartGallery w:val="Page Numbers (Bottom of Page)"/>
        <w:docPartUnique/>
      </w:docPartObj>
    </w:sdtPr>
    <w:sdtEndPr/>
    <w:sdtContent>
      <w:p w:rsidR="000A62DD" w:rsidRDefault="002C3074" w:rsidP="00CB451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F1" w:rsidRDefault="002611F1" w:rsidP="00D223E8">
      <w:pPr>
        <w:spacing w:after="0"/>
      </w:pPr>
      <w:r>
        <w:separator/>
      </w:r>
    </w:p>
  </w:footnote>
  <w:footnote w:type="continuationSeparator" w:id="0">
    <w:p w:rsidR="002611F1" w:rsidRDefault="002611F1" w:rsidP="00D223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5843"/>
    <w:multiLevelType w:val="hybridMultilevel"/>
    <w:tmpl w:val="98242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281AF4"/>
    <w:multiLevelType w:val="hybridMultilevel"/>
    <w:tmpl w:val="DE620C8E"/>
    <w:lvl w:ilvl="0" w:tplc="9BE29D30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5A39"/>
    <w:multiLevelType w:val="hybridMultilevel"/>
    <w:tmpl w:val="B00AFC48"/>
    <w:lvl w:ilvl="0" w:tplc="AAA02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97261"/>
    <w:multiLevelType w:val="hybridMultilevel"/>
    <w:tmpl w:val="91829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34220"/>
    <w:multiLevelType w:val="hybridMultilevel"/>
    <w:tmpl w:val="B00AFC48"/>
    <w:lvl w:ilvl="0" w:tplc="AAA0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96FF4"/>
    <w:multiLevelType w:val="hybridMultilevel"/>
    <w:tmpl w:val="45427EFA"/>
    <w:lvl w:ilvl="0" w:tplc="5156A0AA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EB9"/>
    <w:rsid w:val="000009B5"/>
    <w:rsid w:val="00050476"/>
    <w:rsid w:val="000A62DD"/>
    <w:rsid w:val="00160EE1"/>
    <w:rsid w:val="00180562"/>
    <w:rsid w:val="001E4AAB"/>
    <w:rsid w:val="002611F1"/>
    <w:rsid w:val="002C3074"/>
    <w:rsid w:val="003C4965"/>
    <w:rsid w:val="003E3EB9"/>
    <w:rsid w:val="00410AA5"/>
    <w:rsid w:val="00453658"/>
    <w:rsid w:val="004B15C8"/>
    <w:rsid w:val="004C2E0B"/>
    <w:rsid w:val="00721073"/>
    <w:rsid w:val="007A33AC"/>
    <w:rsid w:val="007B0020"/>
    <w:rsid w:val="008274FC"/>
    <w:rsid w:val="008432A1"/>
    <w:rsid w:val="0088111C"/>
    <w:rsid w:val="0091336A"/>
    <w:rsid w:val="00925C44"/>
    <w:rsid w:val="00962D45"/>
    <w:rsid w:val="00A06718"/>
    <w:rsid w:val="00AE7998"/>
    <w:rsid w:val="00B9345C"/>
    <w:rsid w:val="00B93D67"/>
    <w:rsid w:val="00BF6029"/>
    <w:rsid w:val="00C023B7"/>
    <w:rsid w:val="00C7091B"/>
    <w:rsid w:val="00CB4512"/>
    <w:rsid w:val="00D223E8"/>
    <w:rsid w:val="00E80698"/>
    <w:rsid w:val="00EB0AEC"/>
    <w:rsid w:val="00EB5573"/>
    <w:rsid w:val="00E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2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2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23E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223E8"/>
  </w:style>
  <w:style w:type="paragraph" w:styleId="Pieddepage">
    <w:name w:val="footer"/>
    <w:basedOn w:val="Normal"/>
    <w:link w:val="PieddepageCar"/>
    <w:uiPriority w:val="99"/>
    <w:unhideWhenUsed/>
    <w:rsid w:val="00D223E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23E8"/>
  </w:style>
  <w:style w:type="paragraph" w:styleId="Paragraphedeliste">
    <w:name w:val="List Paragraph"/>
    <w:basedOn w:val="Normal"/>
    <w:uiPriority w:val="34"/>
    <w:qFormat/>
    <w:rsid w:val="00E806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53658"/>
    <w:rPr>
      <w:color w:val="808080"/>
    </w:rPr>
  </w:style>
  <w:style w:type="paragraph" w:customStyle="1" w:styleId="Default">
    <w:name w:val="Default"/>
    <w:rsid w:val="00180562"/>
    <w:pPr>
      <w:autoSpaceDE w:val="0"/>
      <w:autoSpaceDN w:val="0"/>
      <w:adjustRightInd w:val="0"/>
      <w:spacing w:after="0"/>
      <w:ind w:left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6</cp:revision>
  <dcterms:created xsi:type="dcterms:W3CDTF">2014-01-20T21:11:00Z</dcterms:created>
  <dcterms:modified xsi:type="dcterms:W3CDTF">2014-02-01T09:06:00Z</dcterms:modified>
</cp:coreProperties>
</file>